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56FE2" w14:textId="1506E432" w:rsidR="00430EC1" w:rsidRDefault="006840EF" w:rsidP="008745D0">
      <w:pPr>
        <w:pStyle w:val="Title"/>
        <w:jc w:val="right"/>
        <w:rPr>
          <w:rFonts w:ascii="Myriad Pro" w:hAnsi="Myriad Pro"/>
          <w:b/>
          <w:bCs/>
          <w:color w:val="2E74B5" w:themeColor="accent1" w:themeShade="BF"/>
        </w:rPr>
      </w:pPr>
      <w:r w:rsidRPr="00981719">
        <w:rPr>
          <w:rFonts w:ascii="Myriad Pro" w:hAnsi="Myriad Pro"/>
          <w:noProof/>
          <w:color w:val="2E74B5" w:themeColor="accent1" w:themeShade="BF"/>
          <w:lang w:eastAsia="en-IN" w:bidi="hi-IN"/>
        </w:rPr>
        <w:drawing>
          <wp:anchor distT="0" distB="0" distL="114300" distR="114300" simplePos="0" relativeHeight="251657216" behindDoc="0" locked="0" layoutInCell="1" allowOverlap="1" wp14:anchorId="0B89404F" wp14:editId="2B74BF50">
            <wp:simplePos x="0" y="0"/>
            <wp:positionH relativeFrom="margin">
              <wp:posOffset>4572000</wp:posOffset>
            </wp:positionH>
            <wp:positionV relativeFrom="margin">
              <wp:posOffset>0</wp:posOffset>
            </wp:positionV>
            <wp:extent cx="1600200" cy="1600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0_Placement Work\CV Pic Format.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002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proofErr w:type="spellStart"/>
        <w:r w:rsidR="000C4F43" w:rsidRPr="00FB441D">
          <w:rPr>
            <w:rStyle w:val="Hyperlink"/>
            <w:rFonts w:ascii="Myriad Pro" w:hAnsi="Myriad Pro"/>
            <w:b/>
            <w:bCs/>
          </w:rPr>
          <w:t>Molay</w:t>
        </w:r>
        <w:proofErr w:type="spellEnd"/>
        <w:r w:rsidR="00004886" w:rsidRPr="00FB441D">
          <w:rPr>
            <w:rStyle w:val="Hyperlink"/>
            <w:rFonts w:ascii="Myriad Pro" w:hAnsi="Myriad Pro"/>
            <w:b/>
            <w:bCs/>
          </w:rPr>
          <w:t xml:space="preserve"> </w:t>
        </w:r>
        <w:r w:rsidR="000C4F43" w:rsidRPr="00FB441D">
          <w:rPr>
            <w:rStyle w:val="Hyperlink"/>
            <w:rFonts w:ascii="Myriad Pro" w:hAnsi="Myriad Pro"/>
            <w:b/>
            <w:bCs/>
          </w:rPr>
          <w:t>Das</w:t>
        </w:r>
      </w:hyperlink>
    </w:p>
    <w:p w14:paraId="6F096EE7" w14:textId="6DC2FD1D" w:rsidR="00395621" w:rsidRPr="001A2E6F" w:rsidRDefault="001A2E6F" w:rsidP="001A2E6F">
      <w:pPr>
        <w:jc w:val="right"/>
        <w:rPr>
          <w:b/>
        </w:rPr>
      </w:pPr>
      <w:r w:rsidRPr="001A2E6F">
        <w:rPr>
          <w:b/>
        </w:rPr>
        <w:t>Architect | Urban Designer</w:t>
      </w:r>
    </w:p>
    <w:p w14:paraId="14682A11" w14:textId="044E7AD5" w:rsidR="00004886" w:rsidRPr="00395621" w:rsidRDefault="000C4F43" w:rsidP="008745D0">
      <w:pPr>
        <w:spacing w:after="0" w:line="240" w:lineRule="auto"/>
        <w:jc w:val="right"/>
        <w:rPr>
          <w:rFonts w:ascii="Myriad Pro" w:hAnsi="Myriad Pro"/>
          <w:b/>
          <w:sz w:val="20"/>
          <w:szCs w:val="20"/>
        </w:rPr>
      </w:pPr>
      <w:r w:rsidRPr="00395621">
        <w:rPr>
          <w:rFonts w:ascii="Myriad Pro" w:hAnsi="Myriad Pro"/>
          <w:b/>
          <w:sz w:val="20"/>
          <w:szCs w:val="20"/>
        </w:rPr>
        <w:t>28</w:t>
      </w:r>
      <w:r w:rsidRPr="00395621">
        <w:rPr>
          <w:rFonts w:ascii="Myriad Pro" w:hAnsi="Myriad Pro"/>
          <w:b/>
          <w:sz w:val="20"/>
          <w:szCs w:val="20"/>
          <w:vertAlign w:val="superscript"/>
        </w:rPr>
        <w:t>th</w:t>
      </w:r>
      <w:r w:rsidRPr="00395621">
        <w:rPr>
          <w:rFonts w:ascii="Myriad Pro" w:hAnsi="Myriad Pro"/>
          <w:b/>
          <w:sz w:val="20"/>
          <w:szCs w:val="20"/>
        </w:rPr>
        <w:t xml:space="preserve"> August</w:t>
      </w:r>
      <w:r w:rsidR="00FF3415" w:rsidRPr="00395621">
        <w:rPr>
          <w:rFonts w:ascii="Myriad Pro" w:hAnsi="Myriad Pro"/>
          <w:b/>
          <w:sz w:val="20"/>
          <w:szCs w:val="20"/>
        </w:rPr>
        <w:t xml:space="preserve"> </w:t>
      </w:r>
      <w:r w:rsidRPr="00395621">
        <w:rPr>
          <w:rFonts w:ascii="Myriad Pro" w:hAnsi="Myriad Pro"/>
          <w:b/>
          <w:sz w:val="20"/>
          <w:szCs w:val="20"/>
        </w:rPr>
        <w:t>1987</w:t>
      </w:r>
      <w:r w:rsidR="00077B6D">
        <w:rPr>
          <w:rFonts w:ascii="Myriad Pro" w:hAnsi="Myriad Pro"/>
          <w:b/>
          <w:sz w:val="20"/>
          <w:szCs w:val="20"/>
        </w:rPr>
        <w:t>|</w:t>
      </w:r>
      <w:r w:rsidR="00004886" w:rsidRPr="00395621">
        <w:rPr>
          <w:rFonts w:ascii="Myriad Pro" w:hAnsi="Myriad Pro"/>
          <w:b/>
          <w:sz w:val="20"/>
          <w:szCs w:val="20"/>
        </w:rPr>
        <w:t xml:space="preserve"> Indian</w:t>
      </w:r>
    </w:p>
    <w:p w14:paraId="7B22798E" w14:textId="5A950722" w:rsidR="00004886" w:rsidRPr="00395621" w:rsidRDefault="009D4ED0" w:rsidP="008745D0">
      <w:pPr>
        <w:spacing w:after="0" w:line="240" w:lineRule="auto"/>
        <w:jc w:val="right"/>
        <w:rPr>
          <w:rFonts w:ascii="Myriad Pro" w:hAnsi="Myriad Pro"/>
          <w:b/>
          <w:sz w:val="20"/>
          <w:szCs w:val="20"/>
        </w:rPr>
      </w:pPr>
      <w:r w:rsidRPr="00395621">
        <w:rPr>
          <w:rFonts w:ascii="Myriad Pro" w:hAnsi="Myriad Pro"/>
          <w:b/>
          <w:sz w:val="20"/>
          <w:szCs w:val="20"/>
        </w:rPr>
        <w:t>250</w:t>
      </w:r>
      <w:r w:rsidR="00467DBD">
        <w:rPr>
          <w:rFonts w:ascii="Myriad Pro" w:hAnsi="Myriad Pro"/>
          <w:b/>
          <w:sz w:val="20"/>
          <w:szCs w:val="20"/>
        </w:rPr>
        <w:t>,</w:t>
      </w:r>
      <w:r w:rsidRPr="00395621">
        <w:rPr>
          <w:rFonts w:ascii="Myriad Pro" w:hAnsi="Myriad Pro"/>
          <w:b/>
          <w:sz w:val="20"/>
          <w:szCs w:val="20"/>
        </w:rPr>
        <w:t xml:space="preserve"> </w:t>
      </w:r>
      <w:proofErr w:type="spellStart"/>
      <w:r w:rsidRPr="00395621">
        <w:rPr>
          <w:rFonts w:ascii="Myriad Pro" w:hAnsi="Myriad Pro"/>
          <w:b/>
          <w:sz w:val="20"/>
          <w:szCs w:val="20"/>
        </w:rPr>
        <w:t>Ramkrishna</w:t>
      </w:r>
      <w:proofErr w:type="spellEnd"/>
      <w:r w:rsidRPr="00395621">
        <w:rPr>
          <w:rFonts w:ascii="Myriad Pro" w:hAnsi="Myriad Pro"/>
          <w:b/>
          <w:sz w:val="20"/>
          <w:szCs w:val="20"/>
        </w:rPr>
        <w:t xml:space="preserve"> Nagar, </w:t>
      </w:r>
      <w:proofErr w:type="spellStart"/>
      <w:r w:rsidRPr="00395621">
        <w:rPr>
          <w:rFonts w:ascii="Myriad Pro" w:hAnsi="Myriad Pro"/>
          <w:b/>
          <w:sz w:val="20"/>
          <w:szCs w:val="20"/>
        </w:rPr>
        <w:t>Garia</w:t>
      </w:r>
      <w:proofErr w:type="spellEnd"/>
      <w:r w:rsidRPr="00395621">
        <w:rPr>
          <w:rFonts w:ascii="Myriad Pro" w:hAnsi="Myriad Pro"/>
          <w:b/>
          <w:sz w:val="20"/>
          <w:szCs w:val="20"/>
        </w:rPr>
        <w:t xml:space="preserve"> Kolkata -700153</w:t>
      </w:r>
    </w:p>
    <w:p w14:paraId="3EB8B253" w14:textId="4F4B5366" w:rsidR="00395621" w:rsidRPr="00395621" w:rsidRDefault="009B477A" w:rsidP="008745D0">
      <w:pPr>
        <w:spacing w:after="0" w:line="240" w:lineRule="auto"/>
        <w:jc w:val="right"/>
        <w:rPr>
          <w:rFonts w:ascii="Myriad Pro" w:hAnsi="Myriad Pro"/>
          <w:b/>
          <w:sz w:val="20"/>
          <w:szCs w:val="20"/>
        </w:rPr>
      </w:pPr>
      <w:hyperlink r:id="rId10" w:history="1">
        <w:r w:rsidR="00395621" w:rsidRPr="00ED1D32">
          <w:rPr>
            <w:rStyle w:val="Hyperlink"/>
            <w:rFonts w:ascii="Myriad Pro" w:hAnsi="Myriad Pro"/>
            <w:b/>
            <w:sz w:val="20"/>
            <w:szCs w:val="20"/>
          </w:rPr>
          <w:t>molay.das@gmail.com</w:t>
        </w:r>
      </w:hyperlink>
      <w:r w:rsidR="00395621">
        <w:rPr>
          <w:rFonts w:ascii="Myriad Pro" w:hAnsi="Myriad Pro"/>
          <w:b/>
          <w:sz w:val="20"/>
          <w:szCs w:val="20"/>
        </w:rPr>
        <w:t xml:space="preserve"> |</w:t>
      </w:r>
      <w:r w:rsidR="00395621" w:rsidRPr="00395621">
        <w:rPr>
          <w:rFonts w:ascii="Myriad Pro" w:hAnsi="Myriad Pro"/>
          <w:b/>
          <w:sz w:val="20"/>
          <w:szCs w:val="20"/>
        </w:rPr>
        <w:t>+91-9831798121</w:t>
      </w:r>
    </w:p>
    <w:p w14:paraId="09B3FD98" w14:textId="77777777" w:rsidR="00395621" w:rsidRPr="00395621" w:rsidRDefault="00395621" w:rsidP="008745D0">
      <w:pPr>
        <w:pBdr>
          <w:bottom w:val="single" w:sz="12" w:space="1" w:color="auto"/>
        </w:pBdr>
        <w:spacing w:after="0" w:line="240" w:lineRule="auto"/>
        <w:rPr>
          <w:rFonts w:ascii="Myriad Pro" w:hAnsi="Myriad Pro"/>
          <w:b/>
          <w:sz w:val="20"/>
          <w:szCs w:val="20"/>
        </w:rPr>
      </w:pPr>
    </w:p>
    <w:p w14:paraId="74C84E3A" w14:textId="525A3ABE" w:rsidR="00CA39FA" w:rsidRPr="00CA39FA" w:rsidRDefault="00526284" w:rsidP="008745D0">
      <w:pPr>
        <w:pStyle w:val="Heading1"/>
        <w:spacing w:line="240" w:lineRule="auto"/>
        <w:jc w:val="both"/>
        <w:rPr>
          <w:color w:val="2E74B5" w:themeColor="accent1" w:themeShade="BF"/>
        </w:rPr>
      </w:pPr>
      <w:r w:rsidRPr="00E273BE">
        <w:rPr>
          <w:color w:val="2E74B5" w:themeColor="accent1" w:themeShade="BF"/>
        </w:rPr>
        <w:t>Objective</w:t>
      </w:r>
      <w:bookmarkStart w:id="0" w:name="_GoBack"/>
      <w:bookmarkEnd w:id="0"/>
    </w:p>
    <w:tbl>
      <w:tblPr>
        <w:tblW w:w="0" w:type="auto"/>
        <w:tblInd w:w="-108" w:type="dxa"/>
        <w:tblBorders>
          <w:top w:val="nil"/>
          <w:left w:val="nil"/>
          <w:bottom w:val="nil"/>
          <w:right w:val="nil"/>
        </w:tblBorders>
        <w:tblLayout w:type="fixed"/>
        <w:tblLook w:val="0000" w:firstRow="0" w:lastRow="0" w:firstColumn="0" w:lastColumn="0" w:noHBand="0" w:noVBand="0"/>
      </w:tblPr>
      <w:tblGrid>
        <w:gridCol w:w="10252"/>
      </w:tblGrid>
      <w:tr w:rsidR="00CA39FA" w:rsidRPr="00CA39FA" w14:paraId="6FE3280D" w14:textId="77777777" w:rsidTr="00991B67">
        <w:trPr>
          <w:trHeight w:val="157"/>
        </w:trPr>
        <w:tc>
          <w:tcPr>
            <w:tcW w:w="10252" w:type="dxa"/>
          </w:tcPr>
          <w:p w14:paraId="436E0C85" w14:textId="383A8437" w:rsidR="00CA39FA" w:rsidRPr="00CA39FA" w:rsidRDefault="00CA39FA" w:rsidP="008745D0">
            <w:pPr>
              <w:autoSpaceDE w:val="0"/>
              <w:autoSpaceDN w:val="0"/>
              <w:adjustRightInd w:val="0"/>
              <w:spacing w:after="0" w:line="240" w:lineRule="auto"/>
              <w:jc w:val="both"/>
              <w:rPr>
                <w:rFonts w:ascii="Calibri" w:hAnsi="Calibri" w:cs="Calibri"/>
                <w:color w:val="000000"/>
              </w:rPr>
            </w:pPr>
            <w:r w:rsidRPr="00CA39FA">
              <w:rPr>
                <w:rFonts w:ascii="Calibri" w:hAnsi="Calibri" w:cs="Calibri"/>
                <w:color w:val="000000"/>
              </w:rPr>
              <w:t xml:space="preserve">As a practicing </w:t>
            </w:r>
            <w:r w:rsidRPr="00CA39FA">
              <w:rPr>
                <w:rFonts w:ascii="Calibri" w:hAnsi="Calibri" w:cs="Calibri"/>
                <w:b/>
                <w:bCs/>
                <w:color w:val="000000"/>
              </w:rPr>
              <w:t xml:space="preserve">Architect with almost </w:t>
            </w:r>
            <w:r>
              <w:rPr>
                <w:rFonts w:ascii="Calibri" w:hAnsi="Calibri" w:cs="Calibri"/>
                <w:b/>
                <w:bCs/>
                <w:color w:val="000000"/>
              </w:rPr>
              <w:t>9</w:t>
            </w:r>
            <w:r w:rsidRPr="00CA39FA">
              <w:rPr>
                <w:rFonts w:ascii="Calibri" w:hAnsi="Calibri" w:cs="Calibri"/>
                <w:b/>
                <w:bCs/>
                <w:color w:val="000000"/>
              </w:rPr>
              <w:t xml:space="preserve"> Years of Experience in Social, Urban Development and Infrastructure Projects, </w:t>
            </w:r>
            <w:r w:rsidRPr="00CA39FA">
              <w:rPr>
                <w:rFonts w:ascii="Calibri" w:hAnsi="Calibri" w:cs="Calibri"/>
                <w:color w:val="000000"/>
              </w:rPr>
              <w:t>having a strong work portfolio in multi-dimensional projects which include Government, private project, I treasure the value of experimental learning. I want to continue my journey of exploration and contribute to the social, economic and environmental development of our socie</w:t>
            </w:r>
            <w:r>
              <w:rPr>
                <w:rFonts w:ascii="Calibri" w:hAnsi="Calibri" w:cs="Calibri"/>
                <w:color w:val="000000"/>
              </w:rPr>
              <w:t>ty</w:t>
            </w:r>
            <w:r w:rsidR="00003EE4">
              <w:rPr>
                <w:rFonts w:ascii="Calibri" w:hAnsi="Calibri" w:cs="Calibri"/>
                <w:color w:val="000000"/>
              </w:rPr>
              <w:t>.</w:t>
            </w:r>
          </w:p>
        </w:tc>
      </w:tr>
    </w:tbl>
    <w:p w14:paraId="23C450F5" w14:textId="06F3DA0C" w:rsidR="0036153C" w:rsidRPr="00E273BE" w:rsidRDefault="00D90873" w:rsidP="008745D0">
      <w:pPr>
        <w:pStyle w:val="Heading1"/>
        <w:spacing w:line="240" w:lineRule="auto"/>
        <w:jc w:val="both"/>
        <w:rPr>
          <w:color w:val="2E74B5" w:themeColor="accent1" w:themeShade="BF"/>
        </w:rPr>
      </w:pPr>
      <w:r w:rsidRPr="00E273BE">
        <w:rPr>
          <w:color w:val="2E74B5" w:themeColor="accent1" w:themeShade="BF"/>
        </w:rPr>
        <w:t>Education</w:t>
      </w:r>
    </w:p>
    <w:tbl>
      <w:tblPr>
        <w:tblStyle w:val="TableGrid"/>
        <w:tblW w:w="10060" w:type="dxa"/>
        <w:tblLook w:val="04A0" w:firstRow="1" w:lastRow="0" w:firstColumn="1" w:lastColumn="0" w:noHBand="0" w:noVBand="1"/>
      </w:tblPr>
      <w:tblGrid>
        <w:gridCol w:w="1933"/>
        <w:gridCol w:w="2173"/>
        <w:gridCol w:w="5954"/>
      </w:tblGrid>
      <w:tr w:rsidR="00003EE4" w14:paraId="4204BC45" w14:textId="77777777" w:rsidTr="006B142D">
        <w:trPr>
          <w:trHeight w:val="5836"/>
        </w:trPr>
        <w:tc>
          <w:tcPr>
            <w:tcW w:w="1933" w:type="dxa"/>
          </w:tcPr>
          <w:tbl>
            <w:tblPr>
              <w:tblW w:w="1717" w:type="dxa"/>
              <w:tblBorders>
                <w:top w:val="nil"/>
                <w:left w:val="nil"/>
                <w:bottom w:val="nil"/>
                <w:right w:val="nil"/>
              </w:tblBorders>
              <w:tblLook w:val="0000" w:firstRow="0" w:lastRow="0" w:firstColumn="0" w:lastColumn="0" w:noHBand="0" w:noVBand="0"/>
            </w:tblPr>
            <w:tblGrid>
              <w:gridCol w:w="1717"/>
            </w:tblGrid>
            <w:tr w:rsidR="0050378B" w:rsidRPr="0050378B" w14:paraId="57C2046E" w14:textId="77777777" w:rsidTr="00DF43DC">
              <w:trPr>
                <w:trHeight w:val="116"/>
              </w:trPr>
              <w:tc>
                <w:tcPr>
                  <w:tcW w:w="0" w:type="auto"/>
                </w:tcPr>
                <w:p w14:paraId="6DFB2B88" w14:textId="238BFCAB" w:rsidR="0050378B" w:rsidRPr="0050378B" w:rsidRDefault="0050378B" w:rsidP="008745D0">
                  <w:pPr>
                    <w:autoSpaceDE w:val="0"/>
                    <w:autoSpaceDN w:val="0"/>
                    <w:adjustRightInd w:val="0"/>
                    <w:spacing w:after="0" w:line="240" w:lineRule="auto"/>
                    <w:ind w:left="-83"/>
                    <w:rPr>
                      <w:rFonts w:ascii="Calibri" w:hAnsi="Calibri" w:cs="Calibri"/>
                      <w:color w:val="000000"/>
                    </w:rPr>
                  </w:pPr>
                  <w:r>
                    <w:rPr>
                      <w:rFonts w:ascii="Calibri" w:hAnsi="Calibri" w:cs="Calibri"/>
                      <w:b/>
                      <w:bCs/>
                      <w:color w:val="000000"/>
                    </w:rPr>
                    <w:t>Post-</w:t>
                  </w:r>
                  <w:r w:rsidRPr="0050378B">
                    <w:rPr>
                      <w:rFonts w:ascii="Calibri" w:hAnsi="Calibri" w:cs="Calibri"/>
                      <w:b/>
                      <w:bCs/>
                      <w:color w:val="000000"/>
                    </w:rPr>
                    <w:t>Graduation</w:t>
                  </w:r>
                </w:p>
              </w:tc>
            </w:tr>
          </w:tbl>
          <w:p w14:paraId="38557A19" w14:textId="61FB169E" w:rsidR="00003EE4" w:rsidRDefault="00003EE4" w:rsidP="008745D0">
            <w:pPr>
              <w:jc w:val="both"/>
            </w:pPr>
          </w:p>
        </w:tc>
        <w:tc>
          <w:tcPr>
            <w:tcW w:w="8127" w:type="dxa"/>
            <w:gridSpan w:val="2"/>
          </w:tcPr>
          <w:p w14:paraId="2B99E08E" w14:textId="0099BAA4" w:rsidR="00003EE4" w:rsidRDefault="0050378B" w:rsidP="008745D0">
            <w:pPr>
              <w:jc w:val="both"/>
              <w:rPr>
                <w:b/>
                <w:color w:val="2E74B5" w:themeColor="accent1" w:themeShade="BF"/>
              </w:rPr>
            </w:pPr>
            <w:r w:rsidRPr="0050378B">
              <w:rPr>
                <w:b/>
                <w:color w:val="2E74B5" w:themeColor="accent1" w:themeShade="BF"/>
              </w:rPr>
              <w:t>Masters of Urban Design</w:t>
            </w:r>
            <w:r w:rsidR="00991B67">
              <w:rPr>
                <w:b/>
                <w:color w:val="2E74B5" w:themeColor="accent1" w:themeShade="BF"/>
              </w:rPr>
              <w:t>, 2016</w:t>
            </w:r>
          </w:p>
          <w:p w14:paraId="4F4D46C5" w14:textId="622A96F9" w:rsidR="0050378B" w:rsidRDefault="0050378B" w:rsidP="008745D0">
            <w:pPr>
              <w:jc w:val="both"/>
              <w:rPr>
                <w:b/>
              </w:rPr>
            </w:pPr>
            <w:r>
              <w:rPr>
                <w:b/>
              </w:rPr>
              <w:t>School of Planning &amp; Architecture, Delhi</w:t>
            </w:r>
            <w:r w:rsidR="00AB53D7">
              <w:rPr>
                <w:b/>
              </w:rPr>
              <w:t>.</w:t>
            </w:r>
          </w:p>
          <w:p w14:paraId="22345201" w14:textId="77777777" w:rsidR="0050378B" w:rsidRDefault="0050378B" w:rsidP="008745D0">
            <w:pPr>
              <w:jc w:val="both"/>
              <w:rPr>
                <w:b/>
              </w:rPr>
            </w:pPr>
          </w:p>
          <w:p w14:paraId="35B56CBF" w14:textId="1434B901" w:rsidR="0050378B" w:rsidRDefault="0050378B" w:rsidP="008745D0">
            <w:pPr>
              <w:jc w:val="both"/>
              <w:rPr>
                <w:rFonts w:ascii="Rockwell" w:hAnsi="Rockwell" w:cs="Rockwell"/>
                <w:color w:val="222222"/>
              </w:rPr>
            </w:pPr>
            <w:r>
              <w:rPr>
                <w:b/>
              </w:rPr>
              <w:t>PG Thesis</w:t>
            </w:r>
            <w:r w:rsidR="009D4ED0">
              <w:rPr>
                <w:b/>
              </w:rPr>
              <w:t xml:space="preserve"> </w:t>
            </w:r>
            <w:r>
              <w:rPr>
                <w:b/>
              </w:rPr>
              <w:t xml:space="preserve">| </w:t>
            </w:r>
            <w:r w:rsidRPr="0012163E">
              <w:rPr>
                <w:rFonts w:ascii="Rockwell" w:hAnsi="Rockwell" w:cs="Rockwell"/>
                <w:b/>
                <w:color w:val="1F4E79" w:themeColor="accent1" w:themeShade="80"/>
              </w:rPr>
              <w:t xml:space="preserve">Re-imagining publicness in </w:t>
            </w:r>
            <w:proofErr w:type="spellStart"/>
            <w:r w:rsidRPr="0012163E">
              <w:rPr>
                <w:rFonts w:ascii="Rockwell" w:hAnsi="Rockwell" w:cs="Rockwell"/>
                <w:b/>
                <w:color w:val="1F4E79" w:themeColor="accent1" w:themeShade="80"/>
              </w:rPr>
              <w:t>Lutyen’s</w:t>
            </w:r>
            <w:proofErr w:type="spellEnd"/>
            <w:r w:rsidRPr="0012163E">
              <w:rPr>
                <w:rFonts w:ascii="Rockwell" w:hAnsi="Rockwell" w:cs="Rockwell"/>
                <w:b/>
                <w:color w:val="1F4E79" w:themeColor="accent1" w:themeShade="80"/>
              </w:rPr>
              <w:t xml:space="preserve"> Bungalow zone</w:t>
            </w:r>
          </w:p>
          <w:p w14:paraId="61B91E0A" w14:textId="24C1BD0F" w:rsidR="00A86D52" w:rsidRPr="00A86D52" w:rsidRDefault="00A86D52" w:rsidP="008745D0">
            <w:pPr>
              <w:jc w:val="both"/>
              <w:rPr>
                <w:rFonts w:ascii="Rockwell" w:hAnsi="Rockwell" w:cs="Rockwell"/>
                <w:color w:val="222222"/>
              </w:rPr>
            </w:pPr>
            <w:r w:rsidRPr="00A86D52">
              <w:rPr>
                <w:rFonts w:ascii="Rockwell" w:hAnsi="Rockwell" w:cs="Rockwell"/>
                <w:color w:val="222222"/>
              </w:rPr>
              <w:t xml:space="preserve">Different layer of development trend converts the existing land pattern and create a new development trend. Each layer of the city’s evolution establishes certain referential markers and connections with the older layers, either structurally or in terms of continuity of form/function. When there occur disruptions in these markers, it manifests physically in terms of these obsolete historic precincts. </w:t>
            </w:r>
            <w:r w:rsidR="00C6513B" w:rsidRPr="00A86D52">
              <w:rPr>
                <w:rFonts w:ascii="Rockwell" w:hAnsi="Rockwell" w:cs="Rockwell"/>
                <w:color w:val="222222"/>
              </w:rPr>
              <w:t>Thus,</w:t>
            </w:r>
            <w:r w:rsidRPr="00A86D52">
              <w:rPr>
                <w:rFonts w:ascii="Rockwell" w:hAnsi="Rockwell" w:cs="Rockwell"/>
                <w:color w:val="222222"/>
              </w:rPr>
              <w:t xml:space="preserve"> one parameter of a contemporary intervention is to redefine the value of history embedded in the monument and the space around it. The intervention must seek to </w:t>
            </w:r>
            <w:r w:rsidR="00C6513B" w:rsidRPr="00A86D52">
              <w:rPr>
                <w:rFonts w:ascii="Rockwell" w:hAnsi="Rockwell" w:cs="Rockwell"/>
                <w:color w:val="222222"/>
              </w:rPr>
              <w:t>catalyse</w:t>
            </w:r>
            <w:r w:rsidRPr="00A86D52">
              <w:rPr>
                <w:rFonts w:ascii="Rockwell" w:hAnsi="Rockwell" w:cs="Rockwell"/>
                <w:color w:val="222222"/>
              </w:rPr>
              <w:t xml:space="preserve"> the connection of the nascent layer with the contemporary layer through the history, which manifests as memory and association, to enable the city dweller to read the history of the city clearly and lucidly. </w:t>
            </w:r>
          </w:p>
          <w:tbl>
            <w:tblPr>
              <w:tblW w:w="0" w:type="auto"/>
              <w:tblBorders>
                <w:top w:val="nil"/>
                <w:left w:val="nil"/>
                <w:bottom w:val="nil"/>
                <w:right w:val="nil"/>
              </w:tblBorders>
              <w:tblLook w:val="0000" w:firstRow="0" w:lastRow="0" w:firstColumn="0" w:lastColumn="0" w:noHBand="0" w:noVBand="0"/>
            </w:tblPr>
            <w:tblGrid>
              <w:gridCol w:w="7911"/>
            </w:tblGrid>
            <w:tr w:rsidR="00A86D52" w:rsidRPr="00A86D52" w14:paraId="5D313B44" w14:textId="77777777">
              <w:trPr>
                <w:trHeight w:val="110"/>
              </w:trPr>
              <w:tc>
                <w:tcPr>
                  <w:tcW w:w="0" w:type="auto"/>
                </w:tcPr>
                <w:p w14:paraId="15C261DE" w14:textId="77777777" w:rsidR="00A86D52" w:rsidRPr="00A86D52" w:rsidRDefault="00A86D52" w:rsidP="008745D0">
                  <w:pPr>
                    <w:autoSpaceDE w:val="0"/>
                    <w:autoSpaceDN w:val="0"/>
                    <w:adjustRightInd w:val="0"/>
                    <w:spacing w:after="0" w:line="240" w:lineRule="auto"/>
                    <w:rPr>
                      <w:rFonts w:ascii="Calibri" w:hAnsi="Calibri" w:cs="Calibri"/>
                      <w:color w:val="000000"/>
                    </w:rPr>
                  </w:pPr>
                  <w:r w:rsidRPr="00A86D52">
                    <w:rPr>
                      <w:rFonts w:ascii="Calibri" w:hAnsi="Calibri" w:cs="Calibri"/>
                      <w:color w:val="000000"/>
                      <w:sz w:val="24"/>
                      <w:szCs w:val="24"/>
                    </w:rPr>
                    <w:t xml:space="preserve"> </w:t>
                  </w:r>
                  <w:r w:rsidRPr="00A86D52">
                    <w:rPr>
                      <w:rFonts w:ascii="Calibri" w:hAnsi="Calibri" w:cs="Calibri"/>
                      <w:b/>
                      <w:bCs/>
                      <w:color w:val="000000"/>
                    </w:rPr>
                    <w:t xml:space="preserve">The objectives of the project: </w:t>
                  </w:r>
                </w:p>
              </w:tc>
            </w:tr>
            <w:tr w:rsidR="00A86D52" w:rsidRPr="00A86D52" w14:paraId="55658A3B" w14:textId="77777777" w:rsidTr="003A1E8F">
              <w:trPr>
                <w:trHeight w:val="1764"/>
              </w:trPr>
              <w:tc>
                <w:tcPr>
                  <w:tcW w:w="0" w:type="auto"/>
                </w:tcPr>
                <w:p w14:paraId="1B7E99B1" w14:textId="77777777" w:rsidR="0042453F" w:rsidRPr="0042453F" w:rsidRDefault="0042453F" w:rsidP="008745D0">
                  <w:pPr>
                    <w:pStyle w:val="ListParagraph"/>
                    <w:numPr>
                      <w:ilvl w:val="0"/>
                      <w:numId w:val="11"/>
                    </w:numPr>
                    <w:spacing w:line="240" w:lineRule="auto"/>
                    <w:ind w:left="630" w:hanging="425"/>
                    <w:jc w:val="both"/>
                    <w:rPr>
                      <w:rFonts w:ascii="Rockwell" w:hAnsi="Rockwell" w:cs="Rockwell"/>
                      <w:color w:val="222222"/>
                    </w:rPr>
                  </w:pPr>
                  <w:r w:rsidRPr="0042453F">
                    <w:rPr>
                      <w:rFonts w:ascii="Rockwell" w:hAnsi="Rockwell" w:cs="Rockwell"/>
                      <w:color w:val="222222"/>
                    </w:rPr>
                    <w:t xml:space="preserve">To identify factors contributing to obsolescence of open space associated urban historic precincts that are significant structural elements of the city. </w:t>
                  </w:r>
                </w:p>
                <w:p w14:paraId="62DAD67C" w14:textId="77777777" w:rsidR="0042453F" w:rsidRPr="0042453F" w:rsidRDefault="0042453F" w:rsidP="008745D0">
                  <w:pPr>
                    <w:pStyle w:val="ListParagraph"/>
                    <w:numPr>
                      <w:ilvl w:val="0"/>
                      <w:numId w:val="11"/>
                    </w:numPr>
                    <w:spacing w:line="240" w:lineRule="auto"/>
                    <w:ind w:left="630" w:hanging="425"/>
                    <w:jc w:val="both"/>
                    <w:rPr>
                      <w:rFonts w:ascii="Rockwell" w:hAnsi="Rockwell" w:cs="Rockwell"/>
                      <w:color w:val="222222"/>
                    </w:rPr>
                  </w:pPr>
                  <w:r w:rsidRPr="0042453F">
                    <w:rPr>
                      <w:rFonts w:ascii="Rockwell" w:hAnsi="Rockwell" w:cs="Rockwell"/>
                      <w:color w:val="222222"/>
                    </w:rPr>
                    <w:t xml:space="preserve">To develop concepts and strategies of restructuring newer contemporary roles to the historic precinct while addressing their historic value as an intrinsic parameter of the restructuring moves. </w:t>
                  </w:r>
                </w:p>
                <w:p w14:paraId="7175F5D9" w14:textId="07A9D78D" w:rsidR="00A86D52" w:rsidRPr="0042453F" w:rsidRDefault="0042453F" w:rsidP="008745D0">
                  <w:pPr>
                    <w:pStyle w:val="ListParagraph"/>
                    <w:numPr>
                      <w:ilvl w:val="0"/>
                      <w:numId w:val="11"/>
                    </w:numPr>
                    <w:spacing w:line="240" w:lineRule="auto"/>
                    <w:ind w:left="630" w:hanging="425"/>
                    <w:jc w:val="both"/>
                    <w:rPr>
                      <w:rFonts w:ascii="Century Gothic" w:hAnsi="Century Gothic"/>
                    </w:rPr>
                  </w:pPr>
                  <w:r w:rsidRPr="0042453F">
                    <w:rPr>
                      <w:rFonts w:ascii="Rockwell" w:hAnsi="Rockwell" w:cs="Rockwell"/>
                      <w:color w:val="222222"/>
                    </w:rPr>
                    <w:t>To demonstrate the conceptual approach through a detailed design demonstration of part of the precinct.</w:t>
                  </w:r>
                </w:p>
              </w:tc>
            </w:tr>
          </w:tbl>
          <w:p w14:paraId="4239E4A1" w14:textId="361DF10E" w:rsidR="00A86D52" w:rsidRPr="0050378B" w:rsidRDefault="00A86D52" w:rsidP="008745D0">
            <w:pPr>
              <w:jc w:val="both"/>
              <w:rPr>
                <w:b/>
              </w:rPr>
            </w:pPr>
          </w:p>
        </w:tc>
      </w:tr>
      <w:tr w:rsidR="00003EE4" w14:paraId="45DB6260" w14:textId="77777777" w:rsidTr="006B142D">
        <w:tc>
          <w:tcPr>
            <w:tcW w:w="1933" w:type="dxa"/>
          </w:tcPr>
          <w:p w14:paraId="4AB77D5B" w14:textId="5051D5B6" w:rsidR="00003EE4" w:rsidRDefault="009D4ED0" w:rsidP="008745D0">
            <w:pPr>
              <w:jc w:val="both"/>
            </w:pPr>
            <w:r w:rsidRPr="0050378B">
              <w:rPr>
                <w:rFonts w:ascii="Calibri" w:hAnsi="Calibri" w:cs="Calibri"/>
                <w:b/>
                <w:bCs/>
                <w:color w:val="000000"/>
              </w:rPr>
              <w:t>Graduation</w:t>
            </w:r>
          </w:p>
        </w:tc>
        <w:tc>
          <w:tcPr>
            <w:tcW w:w="8127" w:type="dxa"/>
            <w:gridSpan w:val="2"/>
          </w:tcPr>
          <w:tbl>
            <w:tblPr>
              <w:tblW w:w="0" w:type="auto"/>
              <w:tblBorders>
                <w:top w:val="nil"/>
                <w:left w:val="nil"/>
                <w:bottom w:val="nil"/>
                <w:right w:val="nil"/>
              </w:tblBorders>
              <w:tblLook w:val="0000" w:firstRow="0" w:lastRow="0" w:firstColumn="0" w:lastColumn="0" w:noHBand="0" w:noVBand="0"/>
            </w:tblPr>
            <w:tblGrid>
              <w:gridCol w:w="7911"/>
            </w:tblGrid>
            <w:tr w:rsidR="009D4ED0" w:rsidRPr="009D4ED0" w14:paraId="41D2C8AA" w14:textId="77777777">
              <w:trPr>
                <w:trHeight w:val="379"/>
              </w:trPr>
              <w:tc>
                <w:tcPr>
                  <w:tcW w:w="0" w:type="auto"/>
                </w:tcPr>
                <w:p w14:paraId="79D57E95" w14:textId="77777777" w:rsidR="009D4ED0" w:rsidRPr="00991B67" w:rsidRDefault="009D4ED0" w:rsidP="008745D0">
                  <w:pPr>
                    <w:autoSpaceDE w:val="0"/>
                    <w:autoSpaceDN w:val="0"/>
                    <w:adjustRightInd w:val="0"/>
                    <w:spacing w:after="0" w:line="240" w:lineRule="auto"/>
                    <w:rPr>
                      <w:rFonts w:ascii="Calibri" w:hAnsi="Calibri" w:cs="Calibri"/>
                      <w:b/>
                      <w:bCs/>
                      <w:color w:val="2E74B5" w:themeColor="accent1" w:themeShade="BF"/>
                    </w:rPr>
                  </w:pPr>
                  <w:r w:rsidRPr="009D4ED0">
                    <w:rPr>
                      <w:rFonts w:ascii="Calibri" w:hAnsi="Calibri" w:cs="Calibri"/>
                      <w:b/>
                      <w:bCs/>
                      <w:color w:val="2E74B5" w:themeColor="accent1" w:themeShade="BF"/>
                    </w:rPr>
                    <w:t xml:space="preserve">Bachelor of Architecture, 2012 </w:t>
                  </w:r>
                </w:p>
                <w:p w14:paraId="3A4C3CE3" w14:textId="3BCE7118" w:rsidR="009D4ED0" w:rsidRPr="009D4ED0" w:rsidRDefault="009D4ED0" w:rsidP="008745D0">
                  <w:pPr>
                    <w:autoSpaceDE w:val="0"/>
                    <w:autoSpaceDN w:val="0"/>
                    <w:adjustRightInd w:val="0"/>
                    <w:spacing w:after="0" w:line="240" w:lineRule="auto"/>
                    <w:rPr>
                      <w:rFonts w:ascii="Calibri" w:hAnsi="Calibri" w:cs="Calibri"/>
                      <w:color w:val="000000"/>
                    </w:rPr>
                  </w:pPr>
                  <w:r w:rsidRPr="009D4ED0">
                    <w:rPr>
                      <w:rFonts w:ascii="Calibri" w:hAnsi="Calibri" w:cs="Calibri"/>
                      <w:color w:val="000000"/>
                    </w:rPr>
                    <w:t xml:space="preserve">(Department of Architecture Town and Regional Planning) </w:t>
                  </w:r>
                </w:p>
                <w:p w14:paraId="7ABFE6A5" w14:textId="378E1E3B" w:rsidR="009D4ED0" w:rsidRDefault="009D4ED0" w:rsidP="008745D0">
                  <w:pPr>
                    <w:autoSpaceDE w:val="0"/>
                    <w:autoSpaceDN w:val="0"/>
                    <w:adjustRightInd w:val="0"/>
                    <w:spacing w:after="0" w:line="240" w:lineRule="auto"/>
                    <w:rPr>
                      <w:rFonts w:ascii="Calibri" w:hAnsi="Calibri" w:cs="Calibri"/>
                      <w:b/>
                      <w:bCs/>
                      <w:color w:val="000000"/>
                    </w:rPr>
                  </w:pPr>
                  <w:r w:rsidRPr="009D4ED0">
                    <w:rPr>
                      <w:rFonts w:ascii="Calibri" w:hAnsi="Calibri" w:cs="Calibri"/>
                      <w:b/>
                      <w:bCs/>
                      <w:color w:val="000000"/>
                    </w:rPr>
                    <w:t xml:space="preserve">Indian Institute of Engineering Science and Technology, </w:t>
                  </w:r>
                  <w:proofErr w:type="spellStart"/>
                  <w:r w:rsidRPr="009D4ED0">
                    <w:rPr>
                      <w:rFonts w:ascii="Calibri" w:hAnsi="Calibri" w:cs="Calibri"/>
                      <w:b/>
                      <w:bCs/>
                      <w:color w:val="000000"/>
                    </w:rPr>
                    <w:t>Shibpur</w:t>
                  </w:r>
                  <w:proofErr w:type="spellEnd"/>
                  <w:r w:rsidR="00AB53D7">
                    <w:rPr>
                      <w:rFonts w:ascii="Calibri" w:hAnsi="Calibri" w:cs="Calibri"/>
                      <w:b/>
                      <w:bCs/>
                      <w:color w:val="000000"/>
                    </w:rPr>
                    <w:t>.</w:t>
                  </w:r>
                </w:p>
                <w:p w14:paraId="376F758A" w14:textId="77777777" w:rsidR="009D4ED0" w:rsidRDefault="009D4ED0" w:rsidP="008745D0">
                  <w:pPr>
                    <w:autoSpaceDE w:val="0"/>
                    <w:autoSpaceDN w:val="0"/>
                    <w:adjustRightInd w:val="0"/>
                    <w:spacing w:after="0" w:line="240" w:lineRule="auto"/>
                    <w:rPr>
                      <w:rFonts w:ascii="Calibri" w:hAnsi="Calibri" w:cs="Calibri"/>
                      <w:b/>
                      <w:bCs/>
                      <w:color w:val="000000"/>
                    </w:rPr>
                  </w:pPr>
                </w:p>
                <w:p w14:paraId="464B3C12" w14:textId="77777777" w:rsidR="00F31EE8" w:rsidRPr="00CA2226" w:rsidRDefault="009D4ED0" w:rsidP="00CA2226">
                  <w:pPr>
                    <w:spacing w:after="0" w:line="240" w:lineRule="auto"/>
                    <w:jc w:val="both"/>
                    <w:rPr>
                      <w:b/>
                    </w:rPr>
                  </w:pPr>
                  <w:r w:rsidRPr="00CA2226">
                    <w:rPr>
                      <w:b/>
                    </w:rPr>
                    <w:t xml:space="preserve">UG Thesis | </w:t>
                  </w:r>
                  <w:r w:rsidR="008745D0" w:rsidRPr="00CA2226">
                    <w:rPr>
                      <w:b/>
                    </w:rPr>
                    <w:t xml:space="preserve">Proposed </w:t>
                  </w:r>
                  <w:hyperlink r:id="rId11" w:history="1">
                    <w:r w:rsidR="008745D0" w:rsidRPr="00CA2226">
                      <w:rPr>
                        <w:b/>
                      </w:rPr>
                      <w:t>National Museum of Indian Cinema</w:t>
                    </w:r>
                  </w:hyperlink>
                </w:p>
                <w:p w14:paraId="42AC667D" w14:textId="77777777" w:rsidR="00CA2226" w:rsidRDefault="0092535C" w:rsidP="003B3254">
                  <w:pPr>
                    <w:spacing w:line="240" w:lineRule="auto"/>
                    <w:ind w:hanging="18"/>
                    <w:jc w:val="both"/>
                    <w:rPr>
                      <w:rFonts w:ascii="Rockwell" w:hAnsi="Rockwell" w:cs="Rockwell"/>
                      <w:color w:val="222222"/>
                    </w:rPr>
                  </w:pPr>
                  <w:r w:rsidRPr="0068446F">
                    <w:rPr>
                      <w:rFonts w:ascii="Rockwell" w:hAnsi="Rockwell" w:cs="Rockwell"/>
                      <w:color w:val="222222"/>
                    </w:rPr>
                    <w:t>Films Division was established in 1948 to articulate the energy of a newly independent nation. For more than seven decades, the organization has relentlessly striven to maintain a record of the social, political and cultural imaginations and realities of the country on film. It has actively worked in encouraging and promoting a culture of film-making in India that respects individual vision and social commitment.</w:t>
                  </w:r>
                </w:p>
                <w:p w14:paraId="71676DD5" w14:textId="0B209700" w:rsidR="008745D0" w:rsidRPr="00657E08" w:rsidRDefault="008745D0" w:rsidP="00657E08">
                  <w:pPr>
                    <w:autoSpaceDE w:val="0"/>
                    <w:autoSpaceDN w:val="0"/>
                    <w:adjustRightInd w:val="0"/>
                    <w:spacing w:after="0" w:line="240" w:lineRule="auto"/>
                    <w:rPr>
                      <w:rFonts w:ascii="Calibri" w:hAnsi="Calibri" w:cs="Calibri"/>
                      <w:b/>
                      <w:bCs/>
                      <w:color w:val="000000"/>
                    </w:rPr>
                  </w:pPr>
                  <w:r w:rsidRPr="00657E08">
                    <w:rPr>
                      <w:rFonts w:ascii="Calibri" w:hAnsi="Calibri" w:cs="Calibri"/>
                      <w:b/>
                      <w:bCs/>
                      <w:color w:val="000000"/>
                    </w:rPr>
                    <w:t>The objectives of the project:</w:t>
                  </w:r>
                </w:p>
                <w:p w14:paraId="79B5F4DA" w14:textId="77777777" w:rsidR="008745D0" w:rsidRDefault="008807DF" w:rsidP="009F2A06">
                  <w:pPr>
                    <w:pStyle w:val="ListParagraph"/>
                    <w:numPr>
                      <w:ilvl w:val="0"/>
                      <w:numId w:val="25"/>
                    </w:numPr>
                    <w:autoSpaceDE w:val="0"/>
                    <w:autoSpaceDN w:val="0"/>
                    <w:adjustRightInd w:val="0"/>
                    <w:spacing w:after="0" w:line="240" w:lineRule="auto"/>
                    <w:jc w:val="both"/>
                    <w:rPr>
                      <w:rFonts w:ascii="Calibri" w:hAnsi="Calibri" w:cs="Calibri"/>
                      <w:color w:val="000000"/>
                      <w:sz w:val="24"/>
                      <w:szCs w:val="24"/>
                    </w:rPr>
                  </w:pPr>
                  <w:r w:rsidRPr="00657E08">
                    <w:rPr>
                      <w:rFonts w:ascii="Calibri" w:hAnsi="Calibri" w:cs="Calibri"/>
                      <w:color w:val="000000"/>
                      <w:sz w:val="24"/>
                      <w:szCs w:val="24"/>
                    </w:rPr>
                    <w:t xml:space="preserve">To create relationship between </w:t>
                  </w:r>
                  <w:r w:rsidR="00C07F56" w:rsidRPr="00657E08">
                    <w:rPr>
                      <w:rFonts w:ascii="Calibri" w:hAnsi="Calibri" w:cs="Calibri"/>
                      <w:color w:val="000000"/>
                      <w:sz w:val="24"/>
                      <w:szCs w:val="24"/>
                    </w:rPr>
                    <w:t xml:space="preserve">spectator and the </w:t>
                  </w:r>
                  <w:r w:rsidR="004F767E" w:rsidRPr="00657E08">
                    <w:rPr>
                      <w:rFonts w:ascii="Calibri" w:hAnsi="Calibri" w:cs="Calibri"/>
                      <w:color w:val="000000"/>
                      <w:sz w:val="24"/>
                      <w:szCs w:val="24"/>
                    </w:rPr>
                    <w:t xml:space="preserve">behind the screen relationship so that more people can feel interest </w:t>
                  </w:r>
                  <w:r w:rsidR="004D6EB2" w:rsidRPr="00657E08">
                    <w:rPr>
                      <w:rFonts w:ascii="Calibri" w:hAnsi="Calibri" w:cs="Calibri"/>
                      <w:color w:val="000000"/>
                      <w:sz w:val="24"/>
                      <w:szCs w:val="24"/>
                    </w:rPr>
                    <w:t xml:space="preserve">the effort and the total cumulative </w:t>
                  </w:r>
                  <w:r w:rsidR="000B5949" w:rsidRPr="00657E08">
                    <w:rPr>
                      <w:rFonts w:ascii="Calibri" w:hAnsi="Calibri" w:cs="Calibri"/>
                      <w:color w:val="000000"/>
                      <w:sz w:val="24"/>
                      <w:szCs w:val="24"/>
                    </w:rPr>
                    <w:t>work of the total cinema teamwork.</w:t>
                  </w:r>
                </w:p>
                <w:p w14:paraId="19C8A79C" w14:textId="1E120D95" w:rsidR="003B3254" w:rsidRPr="00657E08" w:rsidRDefault="003B3254" w:rsidP="009F2A06">
                  <w:pPr>
                    <w:pStyle w:val="ListParagraph"/>
                    <w:numPr>
                      <w:ilvl w:val="0"/>
                      <w:numId w:val="25"/>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To knowledge people how to preserve the film related things.</w:t>
                  </w:r>
                </w:p>
              </w:tc>
            </w:tr>
          </w:tbl>
          <w:p w14:paraId="7C50E12C" w14:textId="77777777" w:rsidR="00003EE4" w:rsidRDefault="00003EE4" w:rsidP="008745D0">
            <w:pPr>
              <w:jc w:val="both"/>
            </w:pPr>
          </w:p>
        </w:tc>
      </w:tr>
      <w:tr w:rsidR="006B142D" w14:paraId="29092AEE" w14:textId="77777777" w:rsidTr="008B04CD">
        <w:tc>
          <w:tcPr>
            <w:tcW w:w="4106" w:type="dxa"/>
            <w:gridSpan w:val="2"/>
          </w:tcPr>
          <w:tbl>
            <w:tblPr>
              <w:tblW w:w="0" w:type="auto"/>
              <w:tblBorders>
                <w:top w:val="nil"/>
                <w:left w:val="nil"/>
                <w:bottom w:val="nil"/>
                <w:right w:val="nil"/>
              </w:tblBorders>
              <w:tblLook w:val="0000" w:firstRow="0" w:lastRow="0" w:firstColumn="0" w:lastColumn="0" w:noHBand="0" w:noVBand="0"/>
            </w:tblPr>
            <w:tblGrid>
              <w:gridCol w:w="3890"/>
            </w:tblGrid>
            <w:tr w:rsidR="00483C88" w:rsidRPr="00483C88" w14:paraId="1C4D3B80" w14:textId="77777777">
              <w:trPr>
                <w:trHeight w:val="110"/>
              </w:trPr>
              <w:tc>
                <w:tcPr>
                  <w:tcW w:w="0" w:type="auto"/>
                </w:tcPr>
                <w:p w14:paraId="32665EBD" w14:textId="77777777" w:rsidR="00483C88" w:rsidRPr="00483C88" w:rsidRDefault="00483C88" w:rsidP="00483C88">
                  <w:pPr>
                    <w:autoSpaceDE w:val="0"/>
                    <w:autoSpaceDN w:val="0"/>
                    <w:adjustRightInd w:val="0"/>
                    <w:spacing w:after="0" w:line="240" w:lineRule="auto"/>
                    <w:ind w:left="-83"/>
                    <w:rPr>
                      <w:rFonts w:ascii="Calibri" w:hAnsi="Calibri" w:cs="Calibri"/>
                      <w:color w:val="000000"/>
                    </w:rPr>
                  </w:pPr>
                  <w:r w:rsidRPr="00483C88">
                    <w:rPr>
                      <w:rFonts w:ascii="Calibri" w:hAnsi="Calibri" w:cs="Calibri"/>
                      <w:color w:val="000000"/>
                    </w:rPr>
                    <w:t xml:space="preserve"> </w:t>
                  </w:r>
                  <w:r w:rsidRPr="00483C88">
                    <w:rPr>
                      <w:rFonts w:ascii="Calibri" w:hAnsi="Calibri" w:cs="Calibri"/>
                      <w:b/>
                      <w:bCs/>
                      <w:color w:val="000000"/>
                    </w:rPr>
                    <w:t xml:space="preserve">Membership of Professional Institution </w:t>
                  </w:r>
                </w:p>
              </w:tc>
            </w:tr>
          </w:tbl>
          <w:p w14:paraId="4CF068D3" w14:textId="77777777" w:rsidR="006B142D" w:rsidRPr="00481457" w:rsidRDefault="006B142D" w:rsidP="008745D0">
            <w:pPr>
              <w:autoSpaceDE w:val="0"/>
              <w:autoSpaceDN w:val="0"/>
              <w:adjustRightInd w:val="0"/>
              <w:rPr>
                <w:rFonts w:ascii="Calibri" w:hAnsi="Calibri" w:cs="Calibri"/>
                <w:b/>
                <w:bCs/>
                <w:color w:val="2E74B5" w:themeColor="accent1" w:themeShade="BF"/>
              </w:rPr>
            </w:pPr>
          </w:p>
        </w:tc>
        <w:tc>
          <w:tcPr>
            <w:tcW w:w="5954" w:type="dxa"/>
          </w:tcPr>
          <w:tbl>
            <w:tblPr>
              <w:tblW w:w="5714" w:type="dxa"/>
              <w:tblBorders>
                <w:top w:val="nil"/>
                <w:left w:val="nil"/>
                <w:bottom w:val="nil"/>
                <w:right w:val="nil"/>
              </w:tblBorders>
              <w:tblLook w:val="0000" w:firstRow="0" w:lastRow="0" w:firstColumn="0" w:lastColumn="0" w:noHBand="0" w:noVBand="0"/>
            </w:tblPr>
            <w:tblGrid>
              <w:gridCol w:w="5714"/>
            </w:tblGrid>
            <w:tr w:rsidR="008B04CD" w:rsidRPr="00481457" w14:paraId="26AD88EE" w14:textId="77777777" w:rsidTr="00861EE5">
              <w:trPr>
                <w:trHeight w:val="116"/>
              </w:trPr>
              <w:tc>
                <w:tcPr>
                  <w:tcW w:w="5714" w:type="dxa"/>
                </w:tcPr>
                <w:p w14:paraId="7535A951" w14:textId="41098491" w:rsidR="00DF74CA" w:rsidRPr="00DF74CA" w:rsidRDefault="00481457" w:rsidP="00DF74CA">
                  <w:pPr>
                    <w:autoSpaceDE w:val="0"/>
                    <w:autoSpaceDN w:val="0"/>
                    <w:adjustRightInd w:val="0"/>
                    <w:spacing w:after="0" w:line="240" w:lineRule="auto"/>
                    <w:rPr>
                      <w:rFonts w:ascii="Calibri" w:hAnsi="Calibri" w:cs="Calibri"/>
                    </w:rPr>
                  </w:pPr>
                  <w:r w:rsidRPr="00481457">
                    <w:rPr>
                      <w:rFonts w:ascii="Calibri" w:hAnsi="Calibri" w:cs="Calibri"/>
                      <w:color w:val="000000"/>
                    </w:rPr>
                    <w:t xml:space="preserve">Registered architect from </w:t>
                  </w:r>
                  <w:r w:rsidRPr="00C12F88">
                    <w:rPr>
                      <w:rFonts w:ascii="Calibri" w:hAnsi="Calibri" w:cs="Calibri"/>
                      <w:b/>
                      <w:color w:val="000000"/>
                    </w:rPr>
                    <w:t xml:space="preserve">Council of </w:t>
                  </w:r>
                  <w:r w:rsidR="007B1E5D" w:rsidRPr="00C12F88">
                    <w:rPr>
                      <w:rFonts w:ascii="Calibri" w:hAnsi="Calibri" w:cs="Calibri"/>
                      <w:b/>
                      <w:color w:val="000000"/>
                    </w:rPr>
                    <w:t>Architecture</w:t>
                  </w:r>
                  <w:r w:rsidR="007B1E5D" w:rsidRPr="00481457">
                    <w:rPr>
                      <w:rFonts w:ascii="Calibri" w:hAnsi="Calibri" w:cs="Calibri"/>
                      <w:color w:val="000000"/>
                    </w:rPr>
                    <w:t>, New</w:t>
                  </w:r>
                  <w:r w:rsidRPr="00481457">
                    <w:rPr>
                      <w:rFonts w:ascii="Calibri" w:hAnsi="Calibri" w:cs="Calibri"/>
                      <w:color w:val="000000"/>
                    </w:rPr>
                    <w:t xml:space="preserve"> Delhi</w:t>
                  </w:r>
                </w:p>
              </w:tc>
            </w:tr>
          </w:tbl>
          <w:p w14:paraId="717ED047" w14:textId="22F5DB72" w:rsidR="006B142D" w:rsidRPr="00481457" w:rsidRDefault="006B142D" w:rsidP="008745D0">
            <w:pPr>
              <w:autoSpaceDE w:val="0"/>
              <w:autoSpaceDN w:val="0"/>
              <w:adjustRightInd w:val="0"/>
              <w:rPr>
                <w:rFonts w:ascii="Calibri" w:hAnsi="Calibri" w:cs="Calibri"/>
                <w:b/>
                <w:bCs/>
                <w:color w:val="2E74B5" w:themeColor="accent1" w:themeShade="BF"/>
              </w:rPr>
            </w:pPr>
          </w:p>
        </w:tc>
      </w:tr>
    </w:tbl>
    <w:p w14:paraId="092A9717" w14:textId="51D8A49A" w:rsidR="00E273BE" w:rsidRPr="00DF5253" w:rsidRDefault="00C968EB" w:rsidP="00C968EB">
      <w:pPr>
        <w:pStyle w:val="Heading1"/>
        <w:spacing w:line="240" w:lineRule="auto"/>
        <w:jc w:val="both"/>
        <w:rPr>
          <w:color w:val="2E74B5" w:themeColor="accent1" w:themeShade="BF"/>
        </w:rPr>
      </w:pPr>
      <w:r w:rsidRPr="00DF5253">
        <w:rPr>
          <w:color w:val="2E74B5" w:themeColor="accent1" w:themeShade="BF"/>
        </w:rPr>
        <w:lastRenderedPageBreak/>
        <w:t>Language Known</w:t>
      </w:r>
    </w:p>
    <w:tbl>
      <w:tblPr>
        <w:tblStyle w:val="TableGrid"/>
        <w:tblW w:w="10060" w:type="dxa"/>
        <w:tblLook w:val="04A0" w:firstRow="1" w:lastRow="0" w:firstColumn="1" w:lastColumn="0" w:noHBand="0" w:noVBand="1"/>
      </w:tblPr>
      <w:tblGrid>
        <w:gridCol w:w="2434"/>
        <w:gridCol w:w="2434"/>
        <w:gridCol w:w="2434"/>
        <w:gridCol w:w="2758"/>
      </w:tblGrid>
      <w:tr w:rsidR="00E90CC5" w14:paraId="0C8713A4" w14:textId="77777777" w:rsidTr="00A936BF">
        <w:tc>
          <w:tcPr>
            <w:tcW w:w="2434" w:type="dxa"/>
          </w:tcPr>
          <w:p w14:paraId="42DE84B1" w14:textId="2B1A83D4" w:rsidR="00E90CC5" w:rsidRPr="004A591A" w:rsidRDefault="00CA083C" w:rsidP="00F8144B">
            <w:pPr>
              <w:pStyle w:val="Default"/>
              <w:jc w:val="both"/>
              <w:rPr>
                <w:rFonts w:ascii="Myriad Pro" w:eastAsiaTheme="majorEastAsia" w:hAnsi="Myriad Pro" w:cstheme="majorBidi"/>
                <w:b/>
                <w:color w:val="2E74B5" w:themeColor="accent1" w:themeShade="BF"/>
                <w:sz w:val="22"/>
                <w:szCs w:val="22"/>
                <w:lang w:bidi="ar-SA"/>
              </w:rPr>
            </w:pPr>
            <w:r w:rsidRPr="004A591A">
              <w:rPr>
                <w:rFonts w:ascii="Myriad Pro" w:eastAsiaTheme="majorEastAsia" w:hAnsi="Myriad Pro" w:cstheme="majorBidi"/>
                <w:b/>
                <w:color w:val="2E74B5" w:themeColor="accent1" w:themeShade="BF"/>
                <w:sz w:val="22"/>
                <w:szCs w:val="22"/>
                <w:lang w:bidi="ar-SA"/>
              </w:rPr>
              <w:t>Language</w:t>
            </w:r>
          </w:p>
        </w:tc>
        <w:tc>
          <w:tcPr>
            <w:tcW w:w="2434" w:type="dxa"/>
          </w:tcPr>
          <w:p w14:paraId="6D95567F" w14:textId="03ED849C" w:rsidR="00E90CC5" w:rsidRPr="004A591A" w:rsidRDefault="00B3159A" w:rsidP="00F8144B">
            <w:pPr>
              <w:pStyle w:val="Default"/>
              <w:jc w:val="both"/>
              <w:rPr>
                <w:rFonts w:ascii="Myriad Pro" w:eastAsiaTheme="majorEastAsia" w:hAnsi="Myriad Pro" w:cstheme="majorBidi"/>
                <w:b/>
                <w:color w:val="2E74B5" w:themeColor="accent1" w:themeShade="BF"/>
                <w:sz w:val="22"/>
                <w:szCs w:val="22"/>
                <w:lang w:bidi="ar-SA"/>
              </w:rPr>
            </w:pPr>
            <w:r w:rsidRPr="004A591A">
              <w:rPr>
                <w:rFonts w:ascii="Myriad Pro" w:eastAsiaTheme="majorEastAsia" w:hAnsi="Myriad Pro" w:cstheme="majorBidi"/>
                <w:b/>
                <w:color w:val="2E74B5" w:themeColor="accent1" w:themeShade="BF"/>
                <w:sz w:val="22"/>
                <w:szCs w:val="22"/>
                <w:lang w:bidi="ar-SA"/>
              </w:rPr>
              <w:t>Speak</w:t>
            </w:r>
          </w:p>
        </w:tc>
        <w:tc>
          <w:tcPr>
            <w:tcW w:w="2434" w:type="dxa"/>
          </w:tcPr>
          <w:p w14:paraId="152446B7" w14:textId="49EB2E39" w:rsidR="00E90CC5" w:rsidRPr="004A591A" w:rsidRDefault="00B3159A" w:rsidP="00F8144B">
            <w:pPr>
              <w:pStyle w:val="Default"/>
              <w:jc w:val="both"/>
              <w:rPr>
                <w:rFonts w:ascii="Myriad Pro" w:eastAsiaTheme="majorEastAsia" w:hAnsi="Myriad Pro" w:cstheme="majorBidi"/>
                <w:b/>
                <w:color w:val="2E74B5" w:themeColor="accent1" w:themeShade="BF"/>
                <w:sz w:val="22"/>
                <w:szCs w:val="22"/>
                <w:lang w:bidi="ar-SA"/>
              </w:rPr>
            </w:pPr>
            <w:r w:rsidRPr="004A591A">
              <w:rPr>
                <w:rFonts w:ascii="Myriad Pro" w:eastAsiaTheme="majorEastAsia" w:hAnsi="Myriad Pro" w:cstheme="majorBidi"/>
                <w:b/>
                <w:color w:val="2E74B5" w:themeColor="accent1" w:themeShade="BF"/>
                <w:sz w:val="22"/>
                <w:szCs w:val="22"/>
                <w:lang w:bidi="ar-SA"/>
              </w:rPr>
              <w:t>Read</w:t>
            </w:r>
          </w:p>
        </w:tc>
        <w:tc>
          <w:tcPr>
            <w:tcW w:w="2758" w:type="dxa"/>
          </w:tcPr>
          <w:p w14:paraId="2BB9A8A2" w14:textId="3DAE215B" w:rsidR="00E90CC5" w:rsidRPr="004A591A" w:rsidRDefault="00B3159A" w:rsidP="00F8144B">
            <w:pPr>
              <w:pStyle w:val="Default"/>
              <w:jc w:val="both"/>
              <w:rPr>
                <w:rFonts w:ascii="Myriad Pro" w:eastAsiaTheme="majorEastAsia" w:hAnsi="Myriad Pro" w:cstheme="majorBidi"/>
                <w:b/>
                <w:color w:val="2E74B5" w:themeColor="accent1" w:themeShade="BF"/>
                <w:sz w:val="22"/>
                <w:szCs w:val="22"/>
                <w:lang w:bidi="ar-SA"/>
              </w:rPr>
            </w:pPr>
            <w:r w:rsidRPr="004A591A">
              <w:rPr>
                <w:rFonts w:ascii="Myriad Pro" w:eastAsiaTheme="majorEastAsia" w:hAnsi="Myriad Pro" w:cstheme="majorBidi"/>
                <w:b/>
                <w:color w:val="2E74B5" w:themeColor="accent1" w:themeShade="BF"/>
                <w:sz w:val="22"/>
                <w:szCs w:val="22"/>
                <w:lang w:bidi="ar-SA"/>
              </w:rPr>
              <w:t>Write</w:t>
            </w:r>
          </w:p>
        </w:tc>
      </w:tr>
      <w:tr w:rsidR="00E90CC5" w14:paraId="596D2C28" w14:textId="77777777" w:rsidTr="00A936BF">
        <w:tc>
          <w:tcPr>
            <w:tcW w:w="2434" w:type="dxa"/>
          </w:tcPr>
          <w:p w14:paraId="35092450" w14:textId="67452E1E" w:rsidR="00E90CC5" w:rsidRPr="004A591A" w:rsidRDefault="000921D2" w:rsidP="00F8144B">
            <w:pPr>
              <w:pStyle w:val="Default"/>
              <w:jc w:val="both"/>
              <w:rPr>
                <w:rFonts w:ascii="Myriad Pro" w:eastAsiaTheme="majorEastAsia" w:hAnsi="Myriad Pro" w:cstheme="majorBidi"/>
                <w:b/>
                <w:color w:val="2E74B5" w:themeColor="accent1" w:themeShade="BF"/>
                <w:sz w:val="22"/>
                <w:szCs w:val="22"/>
                <w:lang w:bidi="ar-SA"/>
              </w:rPr>
            </w:pPr>
            <w:r w:rsidRPr="004A591A">
              <w:rPr>
                <w:rFonts w:ascii="Myriad Pro" w:eastAsiaTheme="majorEastAsia" w:hAnsi="Myriad Pro" w:cstheme="majorBidi"/>
                <w:b/>
                <w:color w:val="2E74B5" w:themeColor="accent1" w:themeShade="BF"/>
                <w:sz w:val="22"/>
                <w:szCs w:val="22"/>
                <w:lang w:bidi="ar-SA"/>
              </w:rPr>
              <w:t>Bengali</w:t>
            </w:r>
          </w:p>
        </w:tc>
        <w:tc>
          <w:tcPr>
            <w:tcW w:w="2434" w:type="dxa"/>
          </w:tcPr>
          <w:p w14:paraId="3AC2F192" w14:textId="124A8064" w:rsidR="00E90CC5" w:rsidRPr="004A591A" w:rsidRDefault="00252F85" w:rsidP="00F8144B">
            <w:pPr>
              <w:pStyle w:val="Default"/>
              <w:jc w:val="both"/>
              <w:rPr>
                <w:rFonts w:ascii="Rockwell" w:hAnsi="Rockwell" w:cs="Rockwell"/>
                <w:color w:val="222222"/>
                <w:sz w:val="22"/>
                <w:szCs w:val="22"/>
                <w:lang w:bidi="ar-SA"/>
              </w:rPr>
            </w:pPr>
            <w:r w:rsidRPr="004A591A">
              <w:rPr>
                <w:rFonts w:ascii="Rockwell" w:hAnsi="Rockwell" w:cs="Rockwell"/>
                <w:color w:val="222222"/>
                <w:sz w:val="22"/>
                <w:szCs w:val="22"/>
                <w:lang w:bidi="ar-SA"/>
              </w:rPr>
              <w:t>Excellent</w:t>
            </w:r>
          </w:p>
        </w:tc>
        <w:tc>
          <w:tcPr>
            <w:tcW w:w="2434" w:type="dxa"/>
          </w:tcPr>
          <w:p w14:paraId="63BA4614" w14:textId="4F2C4A2E" w:rsidR="00E90CC5" w:rsidRPr="004A591A" w:rsidRDefault="00252F85" w:rsidP="00F8144B">
            <w:pPr>
              <w:pStyle w:val="Default"/>
              <w:jc w:val="both"/>
              <w:rPr>
                <w:rFonts w:ascii="Rockwell" w:hAnsi="Rockwell" w:cs="Rockwell"/>
                <w:color w:val="222222"/>
                <w:sz w:val="22"/>
                <w:szCs w:val="22"/>
                <w:lang w:bidi="ar-SA"/>
              </w:rPr>
            </w:pPr>
            <w:r w:rsidRPr="004A591A">
              <w:rPr>
                <w:rFonts w:ascii="Rockwell" w:hAnsi="Rockwell" w:cs="Rockwell"/>
                <w:color w:val="222222"/>
                <w:sz w:val="22"/>
                <w:szCs w:val="22"/>
                <w:lang w:bidi="ar-SA"/>
              </w:rPr>
              <w:t>Excellent</w:t>
            </w:r>
          </w:p>
        </w:tc>
        <w:tc>
          <w:tcPr>
            <w:tcW w:w="2758" w:type="dxa"/>
          </w:tcPr>
          <w:p w14:paraId="7C1F5783" w14:textId="712695FB" w:rsidR="00E90CC5" w:rsidRPr="004A591A" w:rsidRDefault="00252F85" w:rsidP="00F8144B">
            <w:pPr>
              <w:pStyle w:val="Default"/>
              <w:jc w:val="both"/>
              <w:rPr>
                <w:rFonts w:ascii="Rockwell" w:hAnsi="Rockwell" w:cs="Rockwell"/>
                <w:color w:val="222222"/>
                <w:sz w:val="22"/>
                <w:szCs w:val="22"/>
                <w:lang w:bidi="ar-SA"/>
              </w:rPr>
            </w:pPr>
            <w:r w:rsidRPr="004A591A">
              <w:rPr>
                <w:rFonts w:ascii="Rockwell" w:hAnsi="Rockwell" w:cs="Rockwell"/>
                <w:color w:val="222222"/>
                <w:sz w:val="22"/>
                <w:szCs w:val="22"/>
                <w:lang w:bidi="ar-SA"/>
              </w:rPr>
              <w:t>Excellent</w:t>
            </w:r>
          </w:p>
        </w:tc>
      </w:tr>
      <w:tr w:rsidR="00E90CC5" w14:paraId="7B0F2313" w14:textId="77777777" w:rsidTr="00A936BF">
        <w:tc>
          <w:tcPr>
            <w:tcW w:w="2434" w:type="dxa"/>
          </w:tcPr>
          <w:p w14:paraId="4C43E634" w14:textId="571BF1ED" w:rsidR="00E90CC5" w:rsidRPr="004A591A" w:rsidRDefault="000921D2" w:rsidP="00F8144B">
            <w:pPr>
              <w:pStyle w:val="Default"/>
              <w:jc w:val="both"/>
              <w:rPr>
                <w:rFonts w:ascii="Myriad Pro" w:eastAsiaTheme="majorEastAsia" w:hAnsi="Myriad Pro" w:cstheme="majorBidi"/>
                <w:b/>
                <w:color w:val="2E74B5" w:themeColor="accent1" w:themeShade="BF"/>
                <w:sz w:val="22"/>
                <w:szCs w:val="22"/>
                <w:lang w:bidi="ar-SA"/>
              </w:rPr>
            </w:pPr>
            <w:r w:rsidRPr="004A591A">
              <w:rPr>
                <w:rFonts w:ascii="Myriad Pro" w:eastAsiaTheme="majorEastAsia" w:hAnsi="Myriad Pro" w:cstheme="majorBidi"/>
                <w:b/>
                <w:color w:val="2E74B5" w:themeColor="accent1" w:themeShade="BF"/>
                <w:sz w:val="22"/>
                <w:szCs w:val="22"/>
                <w:lang w:bidi="ar-SA"/>
              </w:rPr>
              <w:t>English</w:t>
            </w:r>
          </w:p>
        </w:tc>
        <w:tc>
          <w:tcPr>
            <w:tcW w:w="2434" w:type="dxa"/>
          </w:tcPr>
          <w:p w14:paraId="63E33367" w14:textId="6EB89F70" w:rsidR="00E90CC5" w:rsidRPr="004A591A" w:rsidRDefault="00252F85" w:rsidP="00F8144B">
            <w:pPr>
              <w:pStyle w:val="Default"/>
              <w:jc w:val="both"/>
              <w:rPr>
                <w:rFonts w:ascii="Rockwell" w:hAnsi="Rockwell" w:cs="Rockwell"/>
                <w:color w:val="222222"/>
                <w:sz w:val="22"/>
                <w:szCs w:val="22"/>
                <w:lang w:bidi="ar-SA"/>
              </w:rPr>
            </w:pPr>
            <w:r w:rsidRPr="004A591A">
              <w:rPr>
                <w:rFonts w:ascii="Rockwell" w:hAnsi="Rockwell" w:cs="Rockwell"/>
                <w:color w:val="222222"/>
                <w:sz w:val="22"/>
                <w:szCs w:val="22"/>
                <w:lang w:bidi="ar-SA"/>
              </w:rPr>
              <w:t>Excellent</w:t>
            </w:r>
          </w:p>
        </w:tc>
        <w:tc>
          <w:tcPr>
            <w:tcW w:w="2434" w:type="dxa"/>
          </w:tcPr>
          <w:p w14:paraId="1E37E072" w14:textId="7F1B6212" w:rsidR="00E90CC5" w:rsidRPr="004A591A" w:rsidRDefault="00252F85" w:rsidP="00F8144B">
            <w:pPr>
              <w:pStyle w:val="Default"/>
              <w:jc w:val="both"/>
              <w:rPr>
                <w:rFonts w:ascii="Rockwell" w:hAnsi="Rockwell" w:cs="Rockwell"/>
                <w:color w:val="222222"/>
                <w:sz w:val="22"/>
                <w:szCs w:val="22"/>
                <w:lang w:bidi="ar-SA"/>
              </w:rPr>
            </w:pPr>
            <w:r w:rsidRPr="004A591A">
              <w:rPr>
                <w:rFonts w:ascii="Rockwell" w:hAnsi="Rockwell" w:cs="Rockwell"/>
                <w:color w:val="222222"/>
                <w:sz w:val="22"/>
                <w:szCs w:val="22"/>
                <w:lang w:bidi="ar-SA"/>
              </w:rPr>
              <w:t>Excellent</w:t>
            </w:r>
          </w:p>
        </w:tc>
        <w:tc>
          <w:tcPr>
            <w:tcW w:w="2758" w:type="dxa"/>
          </w:tcPr>
          <w:p w14:paraId="60AA29B6" w14:textId="7054C520" w:rsidR="00E90CC5" w:rsidRPr="004A591A" w:rsidRDefault="00252F85" w:rsidP="00F8144B">
            <w:pPr>
              <w:pStyle w:val="Default"/>
              <w:jc w:val="both"/>
              <w:rPr>
                <w:rFonts w:ascii="Rockwell" w:hAnsi="Rockwell" w:cs="Rockwell"/>
                <w:color w:val="222222"/>
                <w:sz w:val="22"/>
                <w:szCs w:val="22"/>
                <w:lang w:bidi="ar-SA"/>
              </w:rPr>
            </w:pPr>
            <w:r w:rsidRPr="004A591A">
              <w:rPr>
                <w:rFonts w:ascii="Rockwell" w:hAnsi="Rockwell" w:cs="Rockwell"/>
                <w:color w:val="222222"/>
                <w:sz w:val="22"/>
                <w:szCs w:val="22"/>
                <w:lang w:bidi="ar-SA"/>
              </w:rPr>
              <w:t>Excellent</w:t>
            </w:r>
          </w:p>
        </w:tc>
      </w:tr>
      <w:tr w:rsidR="00E90CC5" w14:paraId="16028837" w14:textId="77777777" w:rsidTr="00A936BF">
        <w:tc>
          <w:tcPr>
            <w:tcW w:w="2434" w:type="dxa"/>
          </w:tcPr>
          <w:p w14:paraId="0EC188B1" w14:textId="73A9125C" w:rsidR="00E90CC5" w:rsidRPr="004A591A" w:rsidRDefault="000921D2" w:rsidP="00F8144B">
            <w:pPr>
              <w:pStyle w:val="Default"/>
              <w:jc w:val="both"/>
              <w:rPr>
                <w:rFonts w:ascii="Myriad Pro" w:eastAsiaTheme="majorEastAsia" w:hAnsi="Myriad Pro" w:cstheme="majorBidi"/>
                <w:b/>
                <w:color w:val="2E74B5" w:themeColor="accent1" w:themeShade="BF"/>
                <w:sz w:val="22"/>
                <w:szCs w:val="22"/>
                <w:lang w:bidi="ar-SA"/>
              </w:rPr>
            </w:pPr>
            <w:r w:rsidRPr="004A591A">
              <w:rPr>
                <w:rFonts w:ascii="Myriad Pro" w:eastAsiaTheme="majorEastAsia" w:hAnsi="Myriad Pro" w:cstheme="majorBidi"/>
                <w:b/>
                <w:color w:val="2E74B5" w:themeColor="accent1" w:themeShade="BF"/>
                <w:sz w:val="22"/>
                <w:szCs w:val="22"/>
                <w:lang w:bidi="ar-SA"/>
              </w:rPr>
              <w:t>Hindi</w:t>
            </w:r>
          </w:p>
        </w:tc>
        <w:tc>
          <w:tcPr>
            <w:tcW w:w="2434" w:type="dxa"/>
          </w:tcPr>
          <w:p w14:paraId="31A59A49" w14:textId="6358839F" w:rsidR="00E90CC5" w:rsidRPr="004A591A" w:rsidRDefault="000921D2" w:rsidP="00F8144B">
            <w:pPr>
              <w:pStyle w:val="Default"/>
              <w:jc w:val="both"/>
              <w:rPr>
                <w:rFonts w:ascii="Rockwell" w:hAnsi="Rockwell" w:cs="Rockwell"/>
                <w:color w:val="222222"/>
                <w:sz w:val="22"/>
                <w:szCs w:val="22"/>
                <w:lang w:bidi="ar-SA"/>
              </w:rPr>
            </w:pPr>
            <w:r w:rsidRPr="004A591A">
              <w:rPr>
                <w:rFonts w:ascii="Rockwell" w:hAnsi="Rockwell" w:cs="Rockwell"/>
                <w:color w:val="222222"/>
                <w:sz w:val="22"/>
                <w:szCs w:val="22"/>
                <w:lang w:bidi="ar-SA"/>
              </w:rPr>
              <w:t>Good</w:t>
            </w:r>
          </w:p>
        </w:tc>
        <w:tc>
          <w:tcPr>
            <w:tcW w:w="2434" w:type="dxa"/>
          </w:tcPr>
          <w:p w14:paraId="391CADE6" w14:textId="6677E525" w:rsidR="00E90CC5" w:rsidRPr="004A591A" w:rsidRDefault="000921D2" w:rsidP="00F8144B">
            <w:pPr>
              <w:pStyle w:val="Default"/>
              <w:jc w:val="both"/>
              <w:rPr>
                <w:rFonts w:ascii="Rockwell" w:hAnsi="Rockwell" w:cs="Rockwell"/>
                <w:color w:val="222222"/>
                <w:sz w:val="22"/>
                <w:szCs w:val="22"/>
                <w:lang w:bidi="ar-SA"/>
              </w:rPr>
            </w:pPr>
            <w:r w:rsidRPr="004A591A">
              <w:rPr>
                <w:rFonts w:ascii="Rockwell" w:hAnsi="Rockwell" w:cs="Rockwell"/>
                <w:color w:val="222222"/>
                <w:sz w:val="22"/>
                <w:szCs w:val="22"/>
                <w:lang w:bidi="ar-SA"/>
              </w:rPr>
              <w:t>Good</w:t>
            </w:r>
          </w:p>
        </w:tc>
        <w:tc>
          <w:tcPr>
            <w:tcW w:w="2758" w:type="dxa"/>
          </w:tcPr>
          <w:p w14:paraId="1C48200E" w14:textId="0499C844" w:rsidR="00E90CC5" w:rsidRPr="004A591A" w:rsidRDefault="000921D2" w:rsidP="00F8144B">
            <w:pPr>
              <w:pStyle w:val="Default"/>
              <w:jc w:val="both"/>
              <w:rPr>
                <w:rFonts w:ascii="Rockwell" w:hAnsi="Rockwell" w:cs="Rockwell"/>
                <w:color w:val="222222"/>
                <w:sz w:val="22"/>
                <w:szCs w:val="22"/>
                <w:lang w:bidi="ar-SA"/>
              </w:rPr>
            </w:pPr>
            <w:r w:rsidRPr="004A591A">
              <w:rPr>
                <w:rFonts w:ascii="Rockwell" w:hAnsi="Rockwell" w:cs="Rockwell"/>
                <w:color w:val="222222"/>
                <w:sz w:val="22"/>
                <w:szCs w:val="22"/>
                <w:lang w:bidi="ar-SA"/>
              </w:rPr>
              <w:t>Good</w:t>
            </w:r>
          </w:p>
        </w:tc>
      </w:tr>
    </w:tbl>
    <w:p w14:paraId="0012B35F" w14:textId="0B1A395F" w:rsidR="00E273BE" w:rsidRPr="00724A4D" w:rsidRDefault="00E273BE" w:rsidP="00724A4D">
      <w:pPr>
        <w:pStyle w:val="Heading1"/>
        <w:spacing w:line="240" w:lineRule="auto"/>
        <w:jc w:val="both"/>
        <w:rPr>
          <w:color w:val="2E74B5" w:themeColor="accent1" w:themeShade="BF"/>
        </w:rPr>
      </w:pPr>
      <w:r w:rsidRPr="00EC6A36">
        <w:rPr>
          <w:color w:val="2E74B5" w:themeColor="accent1" w:themeShade="BF"/>
        </w:rPr>
        <w:t xml:space="preserve">Employment Record </w:t>
      </w:r>
    </w:p>
    <w:tbl>
      <w:tblPr>
        <w:tblStyle w:val="TableGrid"/>
        <w:tblW w:w="10060" w:type="dxa"/>
        <w:tblLook w:val="04A0" w:firstRow="1" w:lastRow="0" w:firstColumn="1" w:lastColumn="0" w:noHBand="0" w:noVBand="1"/>
      </w:tblPr>
      <w:tblGrid>
        <w:gridCol w:w="629"/>
        <w:gridCol w:w="926"/>
        <w:gridCol w:w="4083"/>
        <w:gridCol w:w="981"/>
        <w:gridCol w:w="3441"/>
      </w:tblGrid>
      <w:tr w:rsidR="0063519F" w14:paraId="08E33E02" w14:textId="77777777" w:rsidTr="009E76FA">
        <w:tc>
          <w:tcPr>
            <w:tcW w:w="628" w:type="dxa"/>
            <w:vMerge w:val="restart"/>
          </w:tcPr>
          <w:p w14:paraId="64E013F8" w14:textId="13A03CC9" w:rsidR="0062026C" w:rsidRDefault="0062026C" w:rsidP="0062026C">
            <w:pPr>
              <w:pStyle w:val="Heading1"/>
              <w:jc w:val="center"/>
              <w:outlineLvl w:val="0"/>
              <w:rPr>
                <w:rFonts w:ascii="Calibri" w:eastAsiaTheme="minorHAnsi" w:hAnsi="Calibri" w:cs="Calibri"/>
                <w:bCs/>
                <w:color w:val="000000"/>
                <w:sz w:val="22"/>
                <w:szCs w:val="22"/>
              </w:rPr>
            </w:pPr>
          </w:p>
          <w:p w14:paraId="0548AE4F" w14:textId="5053C485" w:rsidR="00F12724" w:rsidRDefault="00F12724" w:rsidP="00F12724"/>
          <w:p w14:paraId="38A70885" w14:textId="7AFEA6DC" w:rsidR="00F12724" w:rsidRDefault="00F12724" w:rsidP="00F12724"/>
          <w:p w14:paraId="1654503E" w14:textId="3B9719FD" w:rsidR="00F12724" w:rsidRDefault="00F12724" w:rsidP="00F12724"/>
          <w:p w14:paraId="2ECCD2FB" w14:textId="02C6B962" w:rsidR="00F12724" w:rsidRDefault="00F12724" w:rsidP="00F12724"/>
          <w:p w14:paraId="1CC2A20C" w14:textId="77777777" w:rsidR="00F12724" w:rsidRPr="00F12724" w:rsidRDefault="00F12724" w:rsidP="00F12724"/>
          <w:p w14:paraId="5B5D06D6" w14:textId="11D649F6" w:rsidR="00332C48" w:rsidRPr="0062026C" w:rsidRDefault="0062026C" w:rsidP="0062026C">
            <w:pPr>
              <w:pStyle w:val="Heading1"/>
              <w:jc w:val="center"/>
              <w:outlineLvl w:val="0"/>
              <w:rPr>
                <w:rFonts w:ascii="Calibri" w:eastAsiaTheme="minorHAnsi" w:hAnsi="Calibri" w:cs="Calibri"/>
                <w:bCs/>
                <w:color w:val="000000"/>
                <w:sz w:val="22"/>
                <w:szCs w:val="22"/>
              </w:rPr>
            </w:pPr>
            <w:r w:rsidRPr="0062026C">
              <w:rPr>
                <w:rFonts w:ascii="Calibri" w:eastAsiaTheme="minorHAnsi" w:hAnsi="Calibri" w:cs="Calibri"/>
                <w:bCs/>
                <w:color w:val="000000"/>
                <w:sz w:val="22"/>
                <w:szCs w:val="22"/>
              </w:rPr>
              <w:t>9 Year</w:t>
            </w:r>
          </w:p>
        </w:tc>
        <w:tc>
          <w:tcPr>
            <w:tcW w:w="927" w:type="dxa"/>
          </w:tcPr>
          <w:p w14:paraId="1ADC3216" w14:textId="3FB058B9" w:rsidR="00332C48" w:rsidRPr="0062026C" w:rsidRDefault="00332C48" w:rsidP="008745D0">
            <w:pPr>
              <w:pStyle w:val="Default"/>
              <w:jc w:val="both"/>
              <w:rPr>
                <w:b/>
                <w:bCs/>
                <w:sz w:val="22"/>
                <w:szCs w:val="22"/>
                <w:lang w:bidi="ar-SA"/>
              </w:rPr>
            </w:pPr>
            <w:r>
              <w:rPr>
                <w:b/>
                <w:bCs/>
                <w:sz w:val="22"/>
                <w:szCs w:val="22"/>
                <w:lang w:bidi="ar-SA"/>
              </w:rPr>
              <w:t xml:space="preserve">Period </w:t>
            </w:r>
          </w:p>
        </w:tc>
        <w:tc>
          <w:tcPr>
            <w:tcW w:w="4110" w:type="dxa"/>
          </w:tcPr>
          <w:p w14:paraId="0C7A3084" w14:textId="5DBDC256" w:rsidR="00332C48" w:rsidRPr="006B142D" w:rsidRDefault="00332C48" w:rsidP="00AB11C8">
            <w:pPr>
              <w:pStyle w:val="Default"/>
              <w:rPr>
                <w:sz w:val="22"/>
                <w:szCs w:val="22"/>
              </w:rPr>
            </w:pPr>
            <w:r>
              <w:rPr>
                <w:b/>
                <w:bCs/>
                <w:sz w:val="22"/>
                <w:szCs w:val="22"/>
              </w:rPr>
              <w:t>Employing organization and your title/position. Contact for references</w:t>
            </w:r>
          </w:p>
        </w:tc>
        <w:tc>
          <w:tcPr>
            <w:tcW w:w="851" w:type="dxa"/>
          </w:tcPr>
          <w:p w14:paraId="46A3E61C" w14:textId="499208DB" w:rsidR="00332C48" w:rsidRPr="006B142D" w:rsidRDefault="00332C48" w:rsidP="008745D0">
            <w:pPr>
              <w:pStyle w:val="Default"/>
              <w:jc w:val="both"/>
              <w:rPr>
                <w:sz w:val="22"/>
                <w:szCs w:val="22"/>
              </w:rPr>
            </w:pPr>
            <w:r>
              <w:rPr>
                <w:b/>
                <w:bCs/>
                <w:sz w:val="22"/>
                <w:szCs w:val="22"/>
              </w:rPr>
              <w:t xml:space="preserve">Country </w:t>
            </w:r>
          </w:p>
        </w:tc>
        <w:tc>
          <w:tcPr>
            <w:tcW w:w="3544" w:type="dxa"/>
          </w:tcPr>
          <w:p w14:paraId="18BF95D1" w14:textId="147A0714" w:rsidR="00332C48" w:rsidRPr="006B142D" w:rsidRDefault="00332C48" w:rsidP="008745D0">
            <w:pPr>
              <w:pStyle w:val="Default"/>
              <w:jc w:val="both"/>
              <w:rPr>
                <w:sz w:val="22"/>
                <w:szCs w:val="22"/>
              </w:rPr>
            </w:pPr>
            <w:r>
              <w:rPr>
                <w:b/>
                <w:bCs/>
                <w:sz w:val="22"/>
                <w:szCs w:val="22"/>
              </w:rPr>
              <w:t xml:space="preserve">Summary of activities performed relevant to the Assignment </w:t>
            </w:r>
          </w:p>
        </w:tc>
      </w:tr>
      <w:tr w:rsidR="0063519F" w14:paraId="1340FFF7" w14:textId="77777777" w:rsidTr="009E76FA">
        <w:tc>
          <w:tcPr>
            <w:tcW w:w="628" w:type="dxa"/>
            <w:vMerge/>
          </w:tcPr>
          <w:p w14:paraId="10CE865B" w14:textId="77777777" w:rsidR="00332C48" w:rsidRPr="0062026C" w:rsidRDefault="00332C48" w:rsidP="008745D0">
            <w:pPr>
              <w:pStyle w:val="Heading1"/>
              <w:jc w:val="both"/>
              <w:outlineLvl w:val="0"/>
              <w:rPr>
                <w:rFonts w:ascii="Calibri" w:eastAsiaTheme="minorHAnsi" w:hAnsi="Calibri" w:cs="Calibri"/>
                <w:bCs/>
                <w:color w:val="000000"/>
                <w:sz w:val="22"/>
                <w:szCs w:val="22"/>
              </w:rPr>
            </w:pPr>
          </w:p>
        </w:tc>
        <w:tc>
          <w:tcPr>
            <w:tcW w:w="927" w:type="dxa"/>
          </w:tcPr>
          <w:p w14:paraId="2C53C8EA" w14:textId="37933FEE" w:rsidR="00332C48" w:rsidRPr="0062026C" w:rsidRDefault="00332C48" w:rsidP="00AB11C8">
            <w:pPr>
              <w:pStyle w:val="Default"/>
              <w:jc w:val="both"/>
              <w:rPr>
                <w:b/>
                <w:bCs/>
                <w:sz w:val="22"/>
                <w:szCs w:val="22"/>
                <w:lang w:bidi="ar-SA"/>
              </w:rPr>
            </w:pPr>
            <w:r>
              <w:rPr>
                <w:b/>
                <w:bCs/>
                <w:sz w:val="22"/>
                <w:szCs w:val="22"/>
                <w:lang w:bidi="ar-SA"/>
              </w:rPr>
              <w:t xml:space="preserve">July 2016- Present </w:t>
            </w:r>
          </w:p>
          <w:p w14:paraId="5E050A4D" w14:textId="49C5886D" w:rsidR="00332C48" w:rsidRPr="0062026C" w:rsidRDefault="00332C48" w:rsidP="008745D0">
            <w:pPr>
              <w:pStyle w:val="Heading1"/>
              <w:jc w:val="both"/>
              <w:outlineLvl w:val="0"/>
              <w:rPr>
                <w:rFonts w:ascii="Calibri" w:eastAsiaTheme="minorHAnsi" w:hAnsi="Calibri" w:cs="Calibri"/>
                <w:bCs/>
                <w:color w:val="000000"/>
                <w:sz w:val="22"/>
                <w:szCs w:val="22"/>
              </w:rPr>
            </w:pPr>
          </w:p>
        </w:tc>
        <w:tc>
          <w:tcPr>
            <w:tcW w:w="4110" w:type="dxa"/>
          </w:tcPr>
          <w:p w14:paraId="3612BDE9" w14:textId="1CC47BB4" w:rsidR="00332C48" w:rsidRPr="00A97935" w:rsidRDefault="00332C48" w:rsidP="008745D0">
            <w:pPr>
              <w:pStyle w:val="Default"/>
              <w:rPr>
                <w:rFonts w:ascii="Rockwell" w:hAnsi="Rockwell" w:cs="Rockwell"/>
                <w:color w:val="222222"/>
                <w:sz w:val="22"/>
                <w:szCs w:val="22"/>
                <w:lang w:bidi="ar-SA"/>
              </w:rPr>
            </w:pPr>
            <w:r w:rsidRPr="00A97935">
              <w:rPr>
                <w:rFonts w:ascii="Rockwell" w:hAnsi="Rockwell" w:cs="Rockwell"/>
                <w:color w:val="222222"/>
                <w:sz w:val="22"/>
                <w:szCs w:val="22"/>
                <w:lang w:bidi="ar-SA"/>
              </w:rPr>
              <w:t xml:space="preserve">Employer: </w:t>
            </w:r>
            <w:proofErr w:type="spellStart"/>
            <w:r w:rsidRPr="00A97935">
              <w:rPr>
                <w:rFonts w:ascii="Rockwell" w:hAnsi="Rockwell" w:cs="Rockwell"/>
                <w:color w:val="222222"/>
                <w:sz w:val="22"/>
                <w:szCs w:val="22"/>
                <w:lang w:bidi="ar-SA"/>
              </w:rPr>
              <w:t>Archtech</w:t>
            </w:r>
            <w:proofErr w:type="spellEnd"/>
            <w:r w:rsidRPr="00A97935">
              <w:rPr>
                <w:rFonts w:ascii="Rockwell" w:hAnsi="Rockwell" w:cs="Rockwell"/>
                <w:color w:val="222222"/>
                <w:sz w:val="22"/>
                <w:szCs w:val="22"/>
                <w:lang w:bidi="ar-SA"/>
              </w:rPr>
              <w:t xml:space="preserve"> Consultants </w:t>
            </w:r>
            <w:proofErr w:type="spellStart"/>
            <w:r w:rsidRPr="00A97935">
              <w:rPr>
                <w:rFonts w:ascii="Rockwell" w:hAnsi="Rockwell" w:cs="Rockwell"/>
                <w:color w:val="222222"/>
                <w:sz w:val="22"/>
                <w:szCs w:val="22"/>
                <w:lang w:bidi="ar-SA"/>
              </w:rPr>
              <w:t>Pvt.</w:t>
            </w:r>
            <w:proofErr w:type="spellEnd"/>
            <w:r w:rsidRPr="00A97935">
              <w:rPr>
                <w:rFonts w:ascii="Rockwell" w:hAnsi="Rockwell" w:cs="Rockwell"/>
                <w:color w:val="222222"/>
                <w:sz w:val="22"/>
                <w:szCs w:val="22"/>
                <w:lang w:bidi="ar-SA"/>
              </w:rPr>
              <w:t xml:space="preserve"> Ltd. </w:t>
            </w:r>
          </w:p>
          <w:p w14:paraId="080C65D8" w14:textId="78D8BB4D" w:rsidR="00332C48" w:rsidRPr="00A97935" w:rsidRDefault="00332C48" w:rsidP="008745D0">
            <w:pPr>
              <w:pStyle w:val="Default"/>
              <w:rPr>
                <w:rFonts w:ascii="Rockwell" w:hAnsi="Rockwell" w:cs="Rockwell"/>
                <w:color w:val="222222"/>
                <w:sz w:val="22"/>
                <w:szCs w:val="22"/>
                <w:lang w:bidi="ar-SA"/>
              </w:rPr>
            </w:pPr>
            <w:r w:rsidRPr="00A97935">
              <w:rPr>
                <w:rFonts w:ascii="Rockwell" w:hAnsi="Rockwell" w:cs="Rockwell"/>
                <w:color w:val="222222"/>
                <w:sz w:val="22"/>
                <w:szCs w:val="22"/>
                <w:lang w:bidi="ar-SA"/>
              </w:rPr>
              <w:t xml:space="preserve">Position: Consultant Architect – Public Sector, Urban Infrastructure Projects </w:t>
            </w:r>
          </w:p>
          <w:p w14:paraId="5EABCCE9" w14:textId="77777777" w:rsidR="00332C48" w:rsidRPr="00A97935" w:rsidRDefault="00332C48" w:rsidP="008745D0">
            <w:pPr>
              <w:pStyle w:val="Default"/>
              <w:rPr>
                <w:rFonts w:ascii="Rockwell" w:hAnsi="Rockwell" w:cs="Rockwell"/>
                <w:color w:val="222222"/>
                <w:sz w:val="22"/>
                <w:szCs w:val="22"/>
                <w:lang w:bidi="ar-SA"/>
              </w:rPr>
            </w:pPr>
            <w:r w:rsidRPr="00A97935">
              <w:rPr>
                <w:rFonts w:ascii="Rockwell" w:hAnsi="Rockwell" w:cs="Rockwell"/>
                <w:color w:val="222222"/>
                <w:sz w:val="22"/>
                <w:szCs w:val="22"/>
                <w:lang w:bidi="ar-SA"/>
              </w:rPr>
              <w:t xml:space="preserve">Contact Information of Employer: </w:t>
            </w:r>
          </w:p>
          <w:p w14:paraId="7FE0DE62" w14:textId="611E2239" w:rsidR="00332C48" w:rsidRDefault="00D52522" w:rsidP="008745D0">
            <w:pPr>
              <w:pStyle w:val="Default"/>
              <w:rPr>
                <w:rFonts w:ascii="Rockwell" w:hAnsi="Rockwell" w:cs="Rockwell"/>
                <w:color w:val="222222"/>
                <w:sz w:val="22"/>
                <w:szCs w:val="22"/>
                <w:lang w:bidi="ar-SA"/>
              </w:rPr>
            </w:pPr>
            <w:r>
              <w:rPr>
                <w:rFonts w:ascii="Rockwell" w:hAnsi="Rockwell" w:cs="Rockwell"/>
                <w:color w:val="222222"/>
                <w:sz w:val="22"/>
                <w:szCs w:val="22"/>
                <w:lang w:bidi="ar-SA"/>
              </w:rPr>
              <w:t xml:space="preserve">Name: </w:t>
            </w:r>
            <w:r w:rsidR="00332C48" w:rsidRPr="00A97935">
              <w:rPr>
                <w:rFonts w:ascii="Rockwell" w:hAnsi="Rockwell" w:cs="Rockwell"/>
                <w:color w:val="222222"/>
                <w:sz w:val="22"/>
                <w:szCs w:val="22"/>
                <w:lang w:bidi="ar-SA"/>
              </w:rPr>
              <w:t xml:space="preserve">Mr. </w:t>
            </w:r>
            <w:proofErr w:type="spellStart"/>
            <w:r>
              <w:rPr>
                <w:rFonts w:ascii="Rockwell" w:hAnsi="Rockwell" w:cs="Rockwell"/>
                <w:color w:val="222222"/>
                <w:sz w:val="22"/>
                <w:szCs w:val="22"/>
                <w:lang w:bidi="ar-SA"/>
              </w:rPr>
              <w:t>Neelanjan</w:t>
            </w:r>
            <w:proofErr w:type="spellEnd"/>
            <w:r>
              <w:rPr>
                <w:rFonts w:ascii="Rockwell" w:hAnsi="Rockwell" w:cs="Rockwell"/>
                <w:color w:val="222222"/>
                <w:sz w:val="22"/>
                <w:szCs w:val="22"/>
                <w:lang w:bidi="ar-SA"/>
              </w:rPr>
              <w:t xml:space="preserve"> </w:t>
            </w:r>
            <w:proofErr w:type="spellStart"/>
            <w:r>
              <w:rPr>
                <w:rFonts w:ascii="Rockwell" w:hAnsi="Rockwell" w:cs="Rockwell"/>
                <w:color w:val="222222"/>
                <w:sz w:val="22"/>
                <w:szCs w:val="22"/>
                <w:lang w:bidi="ar-SA"/>
              </w:rPr>
              <w:t>Ganguly</w:t>
            </w:r>
            <w:proofErr w:type="spellEnd"/>
            <w:r w:rsidR="00815D1A">
              <w:rPr>
                <w:rFonts w:ascii="Rockwell" w:hAnsi="Rockwell" w:cs="Rockwell"/>
                <w:color w:val="222222"/>
                <w:sz w:val="22"/>
                <w:szCs w:val="22"/>
                <w:lang w:bidi="ar-SA"/>
              </w:rPr>
              <w:t>.</w:t>
            </w:r>
          </w:p>
          <w:p w14:paraId="3BA5BB1F" w14:textId="7CAF34A7" w:rsidR="00D52522" w:rsidRPr="00A97935" w:rsidRDefault="00D52522" w:rsidP="008745D0">
            <w:pPr>
              <w:pStyle w:val="Default"/>
              <w:rPr>
                <w:rFonts w:ascii="Rockwell" w:hAnsi="Rockwell" w:cs="Rockwell"/>
                <w:color w:val="222222"/>
                <w:sz w:val="22"/>
                <w:szCs w:val="22"/>
                <w:lang w:bidi="ar-SA"/>
              </w:rPr>
            </w:pPr>
            <w:r>
              <w:rPr>
                <w:rFonts w:ascii="Rockwell" w:hAnsi="Rockwell" w:cs="Rockwell"/>
                <w:color w:val="222222"/>
                <w:sz w:val="22"/>
                <w:szCs w:val="22"/>
                <w:lang w:bidi="ar-SA"/>
              </w:rPr>
              <w:t xml:space="preserve">E-mail: </w:t>
            </w:r>
            <w:hyperlink r:id="rId12" w:history="1">
              <w:r w:rsidRPr="0020650E">
                <w:rPr>
                  <w:rStyle w:val="Hyperlink"/>
                  <w:rFonts w:ascii="Rockwell" w:hAnsi="Rockwell" w:cs="Rockwell"/>
                  <w:sz w:val="22"/>
                  <w:szCs w:val="22"/>
                  <w:lang w:bidi="ar-SA"/>
                </w:rPr>
                <w:t>archtech@archtechconsultants.com</w:t>
              </w:r>
            </w:hyperlink>
            <w:r>
              <w:rPr>
                <w:rFonts w:ascii="Rockwell" w:hAnsi="Rockwell" w:cs="Rockwell"/>
                <w:color w:val="222222"/>
                <w:sz w:val="22"/>
                <w:szCs w:val="22"/>
                <w:lang w:bidi="ar-SA"/>
              </w:rPr>
              <w:t xml:space="preserve"> </w:t>
            </w:r>
          </w:p>
          <w:p w14:paraId="0269237D" w14:textId="5AD23716" w:rsidR="00332C48" w:rsidRPr="00E76BEC" w:rsidRDefault="00332C48" w:rsidP="00E76BEC">
            <w:pPr>
              <w:pStyle w:val="Default"/>
              <w:rPr>
                <w:sz w:val="22"/>
                <w:szCs w:val="22"/>
              </w:rPr>
            </w:pPr>
            <w:r w:rsidRPr="00A97935">
              <w:rPr>
                <w:rFonts w:ascii="Rockwell" w:hAnsi="Rockwell" w:cs="Rockwell"/>
                <w:color w:val="222222"/>
                <w:sz w:val="22"/>
                <w:szCs w:val="22"/>
                <w:lang w:bidi="ar-SA"/>
              </w:rPr>
              <w:t>Phone No: +91</w:t>
            </w:r>
            <w:r w:rsidR="00D52522">
              <w:rPr>
                <w:rFonts w:ascii="Rockwell" w:hAnsi="Rockwell" w:cs="Rockwell"/>
                <w:color w:val="222222"/>
                <w:sz w:val="22"/>
                <w:szCs w:val="22"/>
                <w:lang w:bidi="ar-SA"/>
              </w:rPr>
              <w:t xml:space="preserve"> 9163543945 </w:t>
            </w:r>
          </w:p>
        </w:tc>
        <w:tc>
          <w:tcPr>
            <w:tcW w:w="851" w:type="dxa"/>
          </w:tcPr>
          <w:p w14:paraId="16831B06" w14:textId="0113D52B" w:rsidR="00332C48" w:rsidRPr="00782069" w:rsidRDefault="00332C48" w:rsidP="00782069">
            <w:pPr>
              <w:pStyle w:val="Default"/>
              <w:rPr>
                <w:sz w:val="22"/>
                <w:szCs w:val="22"/>
              </w:rPr>
            </w:pPr>
            <w:r w:rsidRPr="00A97935">
              <w:rPr>
                <w:rFonts w:ascii="Rockwell" w:hAnsi="Rockwell" w:cs="Rockwell"/>
                <w:color w:val="222222"/>
                <w:sz w:val="22"/>
                <w:szCs w:val="22"/>
                <w:lang w:bidi="ar-SA"/>
              </w:rPr>
              <w:t>Kolkata, India</w:t>
            </w:r>
            <w:r>
              <w:rPr>
                <w:sz w:val="22"/>
                <w:szCs w:val="22"/>
              </w:rPr>
              <w:t xml:space="preserve"> </w:t>
            </w:r>
          </w:p>
        </w:tc>
        <w:tc>
          <w:tcPr>
            <w:tcW w:w="3544" w:type="dxa"/>
          </w:tcPr>
          <w:p w14:paraId="48EA68A6" w14:textId="38B399A9" w:rsidR="00332C48" w:rsidRPr="00A97935" w:rsidRDefault="00332C48" w:rsidP="001854D0">
            <w:pPr>
              <w:pStyle w:val="Default"/>
              <w:jc w:val="both"/>
              <w:rPr>
                <w:rFonts w:ascii="Rockwell" w:hAnsi="Rockwell" w:cs="Rockwell"/>
                <w:color w:val="222222"/>
                <w:sz w:val="22"/>
                <w:szCs w:val="22"/>
                <w:lang w:bidi="ar-SA"/>
              </w:rPr>
            </w:pPr>
            <w:r w:rsidRPr="00A97935">
              <w:rPr>
                <w:rFonts w:ascii="Rockwell" w:hAnsi="Rockwell" w:cs="Rockwell"/>
                <w:color w:val="222222"/>
                <w:sz w:val="22"/>
                <w:szCs w:val="22"/>
                <w:lang w:bidi="ar-SA"/>
              </w:rPr>
              <w:t xml:space="preserve">Design Concept / Proposal with Details Working Drawings for Government Projects. </w:t>
            </w:r>
          </w:p>
          <w:p w14:paraId="3EB079E4" w14:textId="49B239BB" w:rsidR="00332C48" w:rsidRPr="001854D0" w:rsidRDefault="00332C48" w:rsidP="001854D0">
            <w:pPr>
              <w:pStyle w:val="Default"/>
              <w:jc w:val="both"/>
              <w:rPr>
                <w:sz w:val="22"/>
                <w:szCs w:val="22"/>
              </w:rPr>
            </w:pPr>
            <w:r w:rsidRPr="00A97935">
              <w:rPr>
                <w:rFonts w:ascii="Rockwell" w:hAnsi="Rockwell" w:cs="Rockwell"/>
                <w:color w:val="222222"/>
                <w:sz w:val="22"/>
                <w:szCs w:val="22"/>
                <w:lang w:bidi="ar-SA"/>
              </w:rPr>
              <w:t>Development Proposal for various architectural project as well as master plan and urban design projects.</w:t>
            </w:r>
          </w:p>
        </w:tc>
      </w:tr>
      <w:tr w:rsidR="0063519F" w14:paraId="59017214" w14:textId="77777777" w:rsidTr="009E76FA">
        <w:trPr>
          <w:trHeight w:val="1748"/>
        </w:trPr>
        <w:tc>
          <w:tcPr>
            <w:tcW w:w="628" w:type="dxa"/>
            <w:vMerge/>
          </w:tcPr>
          <w:p w14:paraId="58A8C066" w14:textId="77777777" w:rsidR="00332C48" w:rsidRPr="0062026C" w:rsidRDefault="00332C48" w:rsidP="008745D0">
            <w:pPr>
              <w:pStyle w:val="Heading1"/>
              <w:jc w:val="both"/>
              <w:outlineLvl w:val="0"/>
              <w:rPr>
                <w:rFonts w:ascii="Calibri" w:eastAsiaTheme="minorHAnsi" w:hAnsi="Calibri" w:cs="Calibri"/>
                <w:bCs/>
                <w:color w:val="000000"/>
                <w:sz w:val="22"/>
                <w:szCs w:val="22"/>
              </w:rPr>
            </w:pPr>
          </w:p>
        </w:tc>
        <w:tc>
          <w:tcPr>
            <w:tcW w:w="927" w:type="dxa"/>
          </w:tcPr>
          <w:p w14:paraId="7F975EEF" w14:textId="58B31460" w:rsidR="00332C48" w:rsidRPr="0062026C" w:rsidRDefault="00332C48" w:rsidP="000C4F7F">
            <w:pPr>
              <w:pStyle w:val="Default"/>
              <w:jc w:val="both"/>
              <w:rPr>
                <w:b/>
                <w:bCs/>
                <w:sz w:val="22"/>
                <w:szCs w:val="22"/>
                <w:lang w:bidi="ar-SA"/>
              </w:rPr>
            </w:pPr>
            <w:r>
              <w:rPr>
                <w:b/>
                <w:bCs/>
                <w:sz w:val="22"/>
                <w:szCs w:val="22"/>
                <w:lang w:bidi="ar-SA"/>
              </w:rPr>
              <w:t xml:space="preserve">June 2012- March 2014 </w:t>
            </w:r>
          </w:p>
          <w:p w14:paraId="5CE9EA16" w14:textId="77777777" w:rsidR="00332C48" w:rsidRDefault="00332C48" w:rsidP="00AB11C8">
            <w:pPr>
              <w:pStyle w:val="Default"/>
              <w:jc w:val="both"/>
              <w:rPr>
                <w:b/>
                <w:bCs/>
                <w:sz w:val="22"/>
                <w:szCs w:val="22"/>
                <w:lang w:bidi="ar-SA"/>
              </w:rPr>
            </w:pPr>
          </w:p>
        </w:tc>
        <w:tc>
          <w:tcPr>
            <w:tcW w:w="4110" w:type="dxa"/>
          </w:tcPr>
          <w:p w14:paraId="5C695C0E" w14:textId="297DFEF8" w:rsidR="00332C48" w:rsidRPr="00A97935" w:rsidRDefault="00332C48" w:rsidP="007E7F08">
            <w:pPr>
              <w:pStyle w:val="Default"/>
              <w:rPr>
                <w:rFonts w:ascii="Rockwell" w:hAnsi="Rockwell" w:cs="Rockwell"/>
                <w:color w:val="222222"/>
                <w:sz w:val="22"/>
                <w:szCs w:val="22"/>
                <w:lang w:bidi="ar-SA"/>
              </w:rPr>
            </w:pPr>
            <w:r w:rsidRPr="00A97935">
              <w:rPr>
                <w:rFonts w:ascii="Rockwell" w:hAnsi="Rockwell" w:cs="Rockwell"/>
                <w:color w:val="222222"/>
                <w:sz w:val="22"/>
                <w:szCs w:val="22"/>
                <w:lang w:bidi="ar-SA"/>
              </w:rPr>
              <w:t xml:space="preserve">Employer: Maheswari &amp; Associates </w:t>
            </w:r>
          </w:p>
          <w:p w14:paraId="50FD76E7" w14:textId="41C6DE27" w:rsidR="00332C48" w:rsidRPr="00A97935" w:rsidRDefault="00332C48" w:rsidP="007E7F08">
            <w:pPr>
              <w:pStyle w:val="Default"/>
              <w:rPr>
                <w:rFonts w:ascii="Rockwell" w:hAnsi="Rockwell" w:cs="Rockwell"/>
                <w:color w:val="222222"/>
                <w:sz w:val="22"/>
                <w:szCs w:val="22"/>
                <w:lang w:bidi="ar-SA"/>
              </w:rPr>
            </w:pPr>
            <w:r w:rsidRPr="00A97935">
              <w:rPr>
                <w:rFonts w:ascii="Rockwell" w:hAnsi="Rockwell" w:cs="Rockwell"/>
                <w:color w:val="222222"/>
                <w:sz w:val="22"/>
                <w:szCs w:val="22"/>
                <w:lang w:bidi="ar-SA"/>
              </w:rPr>
              <w:t xml:space="preserve">Position: Architect – (Research &amp; Development)   </w:t>
            </w:r>
          </w:p>
          <w:p w14:paraId="08E2E172" w14:textId="77777777" w:rsidR="00332C48" w:rsidRPr="00A97935" w:rsidRDefault="00332C48" w:rsidP="007E7F08">
            <w:pPr>
              <w:pStyle w:val="Default"/>
              <w:rPr>
                <w:rFonts w:ascii="Rockwell" w:hAnsi="Rockwell" w:cs="Rockwell"/>
                <w:color w:val="222222"/>
                <w:sz w:val="22"/>
                <w:szCs w:val="22"/>
                <w:lang w:bidi="ar-SA"/>
              </w:rPr>
            </w:pPr>
            <w:r w:rsidRPr="00A97935">
              <w:rPr>
                <w:rFonts w:ascii="Rockwell" w:hAnsi="Rockwell" w:cs="Rockwell"/>
                <w:color w:val="222222"/>
                <w:sz w:val="22"/>
                <w:szCs w:val="22"/>
                <w:lang w:bidi="ar-SA"/>
              </w:rPr>
              <w:t xml:space="preserve">Contact Information of Employer: </w:t>
            </w:r>
          </w:p>
          <w:p w14:paraId="02EF7B07" w14:textId="77777777" w:rsidR="00332C48" w:rsidRPr="00A97935" w:rsidRDefault="00332C48" w:rsidP="007E7F08">
            <w:pPr>
              <w:pStyle w:val="Default"/>
              <w:rPr>
                <w:rFonts w:ascii="Rockwell" w:hAnsi="Rockwell" w:cs="Rockwell"/>
                <w:color w:val="222222"/>
                <w:sz w:val="22"/>
                <w:szCs w:val="22"/>
                <w:lang w:bidi="ar-SA"/>
              </w:rPr>
            </w:pPr>
            <w:r w:rsidRPr="00A97935">
              <w:rPr>
                <w:rFonts w:ascii="Rockwell" w:hAnsi="Rockwell" w:cs="Rockwell"/>
                <w:color w:val="222222"/>
                <w:sz w:val="22"/>
                <w:szCs w:val="22"/>
                <w:lang w:bidi="ar-SA"/>
              </w:rPr>
              <w:t xml:space="preserve">Name: Mr. Kamal </w:t>
            </w:r>
            <w:proofErr w:type="spellStart"/>
            <w:r w:rsidRPr="00A97935">
              <w:rPr>
                <w:rFonts w:ascii="Rockwell" w:hAnsi="Rockwell" w:cs="Rockwell"/>
                <w:color w:val="222222"/>
                <w:sz w:val="22"/>
                <w:szCs w:val="22"/>
                <w:lang w:bidi="ar-SA"/>
              </w:rPr>
              <w:t>Periwal</w:t>
            </w:r>
            <w:proofErr w:type="spellEnd"/>
            <w:r w:rsidRPr="00A97935">
              <w:rPr>
                <w:rFonts w:ascii="Rockwell" w:hAnsi="Rockwell" w:cs="Rockwell"/>
                <w:color w:val="222222"/>
                <w:sz w:val="22"/>
                <w:szCs w:val="22"/>
                <w:lang w:bidi="ar-SA"/>
              </w:rPr>
              <w:t xml:space="preserve"> </w:t>
            </w:r>
          </w:p>
          <w:p w14:paraId="14C63073" w14:textId="5CF806BF" w:rsidR="00332C48" w:rsidRDefault="00332C48" w:rsidP="007E7F08">
            <w:pPr>
              <w:pStyle w:val="Default"/>
              <w:rPr>
                <w:b/>
                <w:bCs/>
                <w:sz w:val="22"/>
                <w:szCs w:val="22"/>
              </w:rPr>
            </w:pPr>
            <w:r w:rsidRPr="00A97935">
              <w:rPr>
                <w:rFonts w:ascii="Rockwell" w:hAnsi="Rockwell" w:cs="Rockwell"/>
                <w:color w:val="222222"/>
                <w:sz w:val="22"/>
                <w:szCs w:val="22"/>
                <w:lang w:bidi="ar-SA"/>
              </w:rPr>
              <w:t>Email ID: kamal@architectm.com</w:t>
            </w:r>
            <w:r>
              <w:rPr>
                <w:sz w:val="22"/>
                <w:szCs w:val="22"/>
              </w:rPr>
              <w:t xml:space="preserve"> </w:t>
            </w:r>
          </w:p>
        </w:tc>
        <w:tc>
          <w:tcPr>
            <w:tcW w:w="851" w:type="dxa"/>
          </w:tcPr>
          <w:p w14:paraId="123D792E" w14:textId="0DEE6C69" w:rsidR="00332C48" w:rsidRDefault="00332C48" w:rsidP="00782069">
            <w:pPr>
              <w:pStyle w:val="Default"/>
              <w:rPr>
                <w:sz w:val="22"/>
                <w:szCs w:val="22"/>
              </w:rPr>
            </w:pPr>
            <w:r w:rsidRPr="00A97935">
              <w:rPr>
                <w:rFonts w:ascii="Rockwell" w:hAnsi="Rockwell" w:cs="Rockwell"/>
                <w:color w:val="222222"/>
                <w:sz w:val="22"/>
                <w:szCs w:val="22"/>
                <w:lang w:bidi="ar-SA"/>
              </w:rPr>
              <w:t>Kolkata, India</w:t>
            </w:r>
          </w:p>
        </w:tc>
        <w:tc>
          <w:tcPr>
            <w:tcW w:w="3544" w:type="dxa"/>
          </w:tcPr>
          <w:p w14:paraId="5D145945" w14:textId="77777777" w:rsidR="00AB53D7" w:rsidRDefault="00332C48" w:rsidP="00EB0F37">
            <w:pPr>
              <w:pStyle w:val="Default"/>
              <w:jc w:val="both"/>
              <w:rPr>
                <w:rFonts w:ascii="Rockwell" w:hAnsi="Rockwell" w:cs="Rockwell"/>
                <w:color w:val="222222"/>
                <w:sz w:val="22"/>
                <w:szCs w:val="22"/>
                <w:lang w:bidi="ar-SA"/>
              </w:rPr>
            </w:pPr>
            <w:r w:rsidRPr="00A97935">
              <w:rPr>
                <w:rFonts w:ascii="Rockwell" w:hAnsi="Rockwell" w:cs="Rockwell"/>
                <w:color w:val="222222"/>
                <w:sz w:val="22"/>
                <w:szCs w:val="22"/>
                <w:lang w:bidi="ar-SA"/>
              </w:rPr>
              <w:t>Worked with the R&amp;D team for new ideas and Innovations, new Building Techniques.</w:t>
            </w:r>
          </w:p>
          <w:p w14:paraId="5B5EA589" w14:textId="7409597F" w:rsidR="00332C48" w:rsidRDefault="00332C48" w:rsidP="001C1663">
            <w:pPr>
              <w:pStyle w:val="Default"/>
              <w:jc w:val="both"/>
              <w:rPr>
                <w:sz w:val="22"/>
                <w:szCs w:val="22"/>
              </w:rPr>
            </w:pPr>
            <w:r w:rsidRPr="00A97935">
              <w:rPr>
                <w:rFonts w:ascii="Rockwell" w:hAnsi="Rockwell" w:cs="Rockwell"/>
                <w:color w:val="222222"/>
                <w:sz w:val="22"/>
                <w:szCs w:val="22"/>
                <w:lang w:bidi="ar-SA"/>
              </w:rPr>
              <w:t xml:space="preserve">Also working on the concept proposals, Design development and Working Drawings for the projects. </w:t>
            </w:r>
          </w:p>
        </w:tc>
      </w:tr>
    </w:tbl>
    <w:p w14:paraId="7E5A90CB" w14:textId="0BF1D084" w:rsidR="008A45CA" w:rsidRPr="00760A83" w:rsidRDefault="008A45CA" w:rsidP="00760A83">
      <w:pPr>
        <w:pStyle w:val="Heading1"/>
        <w:spacing w:line="240" w:lineRule="auto"/>
        <w:jc w:val="both"/>
        <w:rPr>
          <w:color w:val="2E74B5" w:themeColor="accent1" w:themeShade="BF"/>
        </w:rPr>
      </w:pPr>
      <w:r w:rsidRPr="00D80D04">
        <w:rPr>
          <w:color w:val="2E74B5" w:themeColor="accent1" w:themeShade="BF"/>
        </w:rPr>
        <w:t xml:space="preserve">Details Working Profile </w:t>
      </w:r>
    </w:p>
    <w:tbl>
      <w:tblPr>
        <w:tblStyle w:val="TableGrid"/>
        <w:tblW w:w="10060" w:type="dxa"/>
        <w:tblLook w:val="04A0" w:firstRow="1" w:lastRow="0" w:firstColumn="1" w:lastColumn="0" w:noHBand="0" w:noVBand="1"/>
      </w:tblPr>
      <w:tblGrid>
        <w:gridCol w:w="610"/>
        <w:gridCol w:w="2942"/>
        <w:gridCol w:w="1760"/>
        <w:gridCol w:w="1500"/>
        <w:gridCol w:w="3248"/>
      </w:tblGrid>
      <w:tr w:rsidR="00284967" w14:paraId="5DF9B140" w14:textId="77777777" w:rsidTr="00F434FB">
        <w:tc>
          <w:tcPr>
            <w:tcW w:w="538" w:type="dxa"/>
          </w:tcPr>
          <w:p w14:paraId="108B03CA" w14:textId="3AAEEAD9" w:rsidR="00284967" w:rsidRPr="00B96CBC" w:rsidRDefault="00284967" w:rsidP="008A45CA">
            <w:pPr>
              <w:autoSpaceDE w:val="0"/>
              <w:autoSpaceDN w:val="0"/>
              <w:adjustRightInd w:val="0"/>
              <w:jc w:val="both"/>
              <w:rPr>
                <w:rFonts w:ascii="Calibri" w:hAnsi="Calibri" w:cs="Calibri"/>
                <w:b/>
                <w:color w:val="000000"/>
              </w:rPr>
            </w:pPr>
            <w:r w:rsidRPr="00B96CBC">
              <w:rPr>
                <w:rFonts w:ascii="Calibri" w:hAnsi="Calibri" w:cs="Calibri"/>
                <w:b/>
                <w:color w:val="2E74B5" w:themeColor="accent1" w:themeShade="BF"/>
              </w:rPr>
              <w:t>1.</w:t>
            </w:r>
          </w:p>
        </w:tc>
        <w:tc>
          <w:tcPr>
            <w:tcW w:w="9522" w:type="dxa"/>
            <w:gridSpan w:val="4"/>
          </w:tcPr>
          <w:p w14:paraId="36831642" w14:textId="033EBA3C" w:rsidR="00284967" w:rsidRPr="00467DBD" w:rsidRDefault="00284967" w:rsidP="00284967">
            <w:pPr>
              <w:pStyle w:val="Default"/>
              <w:rPr>
                <w:b/>
                <w:sz w:val="22"/>
                <w:szCs w:val="22"/>
              </w:rPr>
            </w:pPr>
            <w:proofErr w:type="spellStart"/>
            <w:r w:rsidRPr="00B96CBC">
              <w:rPr>
                <w:b/>
                <w:color w:val="2E74B5" w:themeColor="accent1" w:themeShade="BF"/>
                <w:sz w:val="22"/>
                <w:szCs w:val="22"/>
              </w:rPr>
              <w:t>Archtech</w:t>
            </w:r>
            <w:proofErr w:type="spellEnd"/>
            <w:r w:rsidRPr="00B96CBC">
              <w:rPr>
                <w:b/>
                <w:color w:val="2E74B5" w:themeColor="accent1" w:themeShade="BF"/>
                <w:sz w:val="22"/>
                <w:szCs w:val="22"/>
              </w:rPr>
              <w:t xml:space="preserve"> Consultants </w:t>
            </w:r>
            <w:proofErr w:type="spellStart"/>
            <w:r w:rsidRPr="00B96CBC">
              <w:rPr>
                <w:b/>
                <w:color w:val="2E74B5" w:themeColor="accent1" w:themeShade="BF"/>
                <w:sz w:val="22"/>
                <w:szCs w:val="22"/>
              </w:rPr>
              <w:t>Pvt.</w:t>
            </w:r>
            <w:proofErr w:type="spellEnd"/>
            <w:r w:rsidRPr="00B96CBC">
              <w:rPr>
                <w:b/>
                <w:color w:val="2E74B5" w:themeColor="accent1" w:themeShade="BF"/>
                <w:sz w:val="22"/>
                <w:szCs w:val="22"/>
              </w:rPr>
              <w:t xml:space="preserve"> Ltd. </w:t>
            </w:r>
            <w:r w:rsidR="00767F38" w:rsidRPr="00B96CBC">
              <w:rPr>
                <w:b/>
                <w:color w:val="2E74B5" w:themeColor="accent1" w:themeShade="BF"/>
                <w:sz w:val="22"/>
                <w:szCs w:val="22"/>
              </w:rPr>
              <w:t xml:space="preserve"> Kolkata</w:t>
            </w:r>
            <w:r w:rsidR="00753D51" w:rsidRPr="00B96CBC">
              <w:rPr>
                <w:b/>
                <w:color w:val="2E74B5" w:themeColor="accent1" w:themeShade="BF"/>
                <w:sz w:val="22"/>
                <w:szCs w:val="22"/>
              </w:rPr>
              <w:t>.</w:t>
            </w:r>
          </w:p>
        </w:tc>
      </w:tr>
      <w:tr w:rsidR="00F434FB" w14:paraId="27D11C60" w14:textId="77777777" w:rsidTr="00F434FB">
        <w:tc>
          <w:tcPr>
            <w:tcW w:w="538" w:type="dxa"/>
          </w:tcPr>
          <w:p w14:paraId="4F11C4D5" w14:textId="77777777" w:rsidR="00F434FB" w:rsidRDefault="00F434FB" w:rsidP="008A45CA">
            <w:pPr>
              <w:autoSpaceDE w:val="0"/>
              <w:autoSpaceDN w:val="0"/>
              <w:adjustRightInd w:val="0"/>
              <w:jc w:val="both"/>
              <w:rPr>
                <w:rFonts w:ascii="Calibri" w:hAnsi="Calibri" w:cs="Calibri"/>
                <w:color w:val="000000"/>
              </w:rPr>
            </w:pPr>
          </w:p>
        </w:tc>
        <w:tc>
          <w:tcPr>
            <w:tcW w:w="9522" w:type="dxa"/>
            <w:gridSpan w:val="4"/>
          </w:tcPr>
          <w:p w14:paraId="0F040218" w14:textId="11499D5D" w:rsidR="00F434FB" w:rsidRDefault="00F434FB" w:rsidP="008A45CA">
            <w:pPr>
              <w:autoSpaceDE w:val="0"/>
              <w:autoSpaceDN w:val="0"/>
              <w:adjustRightInd w:val="0"/>
              <w:jc w:val="both"/>
              <w:rPr>
                <w:rFonts w:ascii="Calibri" w:hAnsi="Calibri" w:cs="Calibri"/>
                <w:color w:val="000000"/>
              </w:rPr>
            </w:pPr>
            <w:r>
              <w:rPr>
                <w:b/>
                <w:bCs/>
              </w:rPr>
              <w:t xml:space="preserve">Position: Consultant Architect </w:t>
            </w:r>
          </w:p>
        </w:tc>
      </w:tr>
      <w:tr w:rsidR="008A45CA" w14:paraId="74B180BD" w14:textId="77777777" w:rsidTr="00EB58A2">
        <w:tc>
          <w:tcPr>
            <w:tcW w:w="538" w:type="dxa"/>
          </w:tcPr>
          <w:p w14:paraId="1C3A578F" w14:textId="5BC1A4F4" w:rsidR="008A45CA" w:rsidRPr="00F434FB" w:rsidRDefault="00F434FB" w:rsidP="00F434FB">
            <w:pPr>
              <w:pStyle w:val="Default"/>
              <w:jc w:val="both"/>
              <w:rPr>
                <w:sz w:val="22"/>
                <w:szCs w:val="22"/>
              </w:rPr>
            </w:pPr>
            <w:r>
              <w:rPr>
                <w:b/>
                <w:bCs/>
                <w:sz w:val="22"/>
                <w:szCs w:val="22"/>
              </w:rPr>
              <w:t xml:space="preserve">No. </w:t>
            </w:r>
          </w:p>
        </w:tc>
        <w:tc>
          <w:tcPr>
            <w:tcW w:w="3001" w:type="dxa"/>
          </w:tcPr>
          <w:p w14:paraId="053DC3C6" w14:textId="50155814" w:rsidR="008A45CA" w:rsidRPr="00F434FB" w:rsidRDefault="00F434FB" w:rsidP="00F434FB">
            <w:pPr>
              <w:pStyle w:val="Default"/>
              <w:jc w:val="both"/>
              <w:rPr>
                <w:sz w:val="22"/>
                <w:szCs w:val="22"/>
              </w:rPr>
            </w:pPr>
            <w:r>
              <w:rPr>
                <w:b/>
                <w:bCs/>
                <w:sz w:val="22"/>
                <w:szCs w:val="22"/>
              </w:rPr>
              <w:t xml:space="preserve">Project Description </w:t>
            </w:r>
          </w:p>
        </w:tc>
        <w:tc>
          <w:tcPr>
            <w:tcW w:w="6521" w:type="dxa"/>
            <w:gridSpan w:val="3"/>
          </w:tcPr>
          <w:p w14:paraId="2D8C2699" w14:textId="53B46D6F" w:rsidR="008A45CA" w:rsidRPr="00F434FB" w:rsidRDefault="00F434FB" w:rsidP="00F434FB">
            <w:pPr>
              <w:pStyle w:val="Default"/>
              <w:jc w:val="both"/>
              <w:rPr>
                <w:sz w:val="22"/>
                <w:szCs w:val="22"/>
              </w:rPr>
            </w:pPr>
            <w:r>
              <w:rPr>
                <w:b/>
                <w:bCs/>
                <w:sz w:val="22"/>
                <w:szCs w:val="22"/>
              </w:rPr>
              <w:t xml:space="preserve">Scope of Work </w:t>
            </w:r>
          </w:p>
        </w:tc>
      </w:tr>
      <w:tr w:rsidR="008A45CA" w:rsidRPr="005D02E6" w14:paraId="131261D0" w14:textId="77777777" w:rsidTr="00EB58A2">
        <w:tc>
          <w:tcPr>
            <w:tcW w:w="538" w:type="dxa"/>
          </w:tcPr>
          <w:p w14:paraId="58A4C599" w14:textId="65624ED0" w:rsidR="008A45CA" w:rsidRPr="00F14CDA" w:rsidRDefault="00991EF3" w:rsidP="008A45CA">
            <w:pPr>
              <w:autoSpaceDE w:val="0"/>
              <w:autoSpaceDN w:val="0"/>
              <w:adjustRightInd w:val="0"/>
              <w:jc w:val="both"/>
              <w:rPr>
                <w:rFonts w:ascii="Calibri" w:hAnsi="Calibri" w:cs="Calibri"/>
                <w:b/>
              </w:rPr>
            </w:pPr>
            <w:proofErr w:type="spellStart"/>
            <w:r w:rsidRPr="00F14CDA">
              <w:rPr>
                <w:rFonts w:ascii="Calibri" w:hAnsi="Calibri" w:cs="Calibri"/>
                <w:b/>
              </w:rPr>
              <w:t>i</w:t>
            </w:r>
            <w:proofErr w:type="spellEnd"/>
            <w:r w:rsidR="00F14CDA" w:rsidRPr="00F14CDA">
              <w:rPr>
                <w:rFonts w:ascii="Calibri" w:hAnsi="Calibri" w:cs="Calibri"/>
                <w:b/>
              </w:rPr>
              <w:t>.</w:t>
            </w:r>
          </w:p>
        </w:tc>
        <w:tc>
          <w:tcPr>
            <w:tcW w:w="3001" w:type="dxa"/>
          </w:tcPr>
          <w:p w14:paraId="091D2756" w14:textId="44E03E60" w:rsidR="00EB58A2" w:rsidRPr="00EB58A2" w:rsidRDefault="00EB58A2" w:rsidP="00EB58A2">
            <w:pPr>
              <w:autoSpaceDE w:val="0"/>
              <w:autoSpaceDN w:val="0"/>
              <w:adjustRightInd w:val="0"/>
              <w:rPr>
                <w:b/>
                <w:bCs/>
              </w:rPr>
            </w:pPr>
            <w:r>
              <w:rPr>
                <w:b/>
                <w:bCs/>
              </w:rPr>
              <w:t>P</w:t>
            </w:r>
            <w:r w:rsidRPr="00EB58A2">
              <w:rPr>
                <w:b/>
                <w:bCs/>
              </w:rPr>
              <w:t xml:space="preserve">roposed </w:t>
            </w:r>
            <w:r>
              <w:rPr>
                <w:b/>
                <w:bCs/>
              </w:rPr>
              <w:t>M</w:t>
            </w:r>
            <w:r w:rsidRPr="00EB58A2">
              <w:rPr>
                <w:b/>
                <w:bCs/>
              </w:rPr>
              <w:t>edical</w:t>
            </w:r>
            <w:r>
              <w:rPr>
                <w:b/>
                <w:bCs/>
              </w:rPr>
              <w:t xml:space="preserve"> C</w:t>
            </w:r>
            <w:r w:rsidRPr="00EB58A2">
              <w:rPr>
                <w:b/>
                <w:bCs/>
              </w:rPr>
              <w:t>ollege</w:t>
            </w:r>
          </w:p>
          <w:p w14:paraId="1C7D54F4" w14:textId="2E203B22" w:rsidR="008A45CA" w:rsidRDefault="00EB58A2" w:rsidP="00EB58A2">
            <w:pPr>
              <w:autoSpaceDE w:val="0"/>
              <w:autoSpaceDN w:val="0"/>
              <w:adjustRightInd w:val="0"/>
              <w:rPr>
                <w:b/>
                <w:bCs/>
              </w:rPr>
            </w:pPr>
            <w:r w:rsidRPr="00EB58A2">
              <w:rPr>
                <w:b/>
                <w:bCs/>
              </w:rPr>
              <w:t xml:space="preserve">at </w:t>
            </w:r>
            <w:proofErr w:type="spellStart"/>
            <w:r>
              <w:rPr>
                <w:b/>
                <w:bCs/>
              </w:rPr>
              <w:t>S</w:t>
            </w:r>
            <w:r w:rsidRPr="00EB58A2">
              <w:rPr>
                <w:b/>
                <w:bCs/>
              </w:rPr>
              <w:t>ichey</w:t>
            </w:r>
            <w:proofErr w:type="spellEnd"/>
            <w:r w:rsidRPr="00EB58A2">
              <w:rPr>
                <w:b/>
                <w:bCs/>
              </w:rPr>
              <w:t xml:space="preserve">, </w:t>
            </w:r>
            <w:r>
              <w:rPr>
                <w:b/>
                <w:bCs/>
              </w:rPr>
              <w:t>E</w:t>
            </w:r>
            <w:r w:rsidRPr="00EB58A2">
              <w:rPr>
                <w:b/>
                <w:bCs/>
              </w:rPr>
              <w:t xml:space="preserve">ast </w:t>
            </w:r>
            <w:r>
              <w:rPr>
                <w:b/>
                <w:bCs/>
              </w:rPr>
              <w:t>S</w:t>
            </w:r>
            <w:r w:rsidRPr="00EB58A2">
              <w:rPr>
                <w:b/>
                <w:bCs/>
              </w:rPr>
              <w:t>ikkim</w:t>
            </w:r>
          </w:p>
          <w:p w14:paraId="25895F78" w14:textId="77777777" w:rsidR="0072208B" w:rsidRDefault="0072208B" w:rsidP="00EB58A2">
            <w:pPr>
              <w:autoSpaceDE w:val="0"/>
              <w:autoSpaceDN w:val="0"/>
              <w:adjustRightInd w:val="0"/>
              <w:rPr>
                <w:b/>
                <w:bCs/>
              </w:rPr>
            </w:pPr>
          </w:p>
          <w:p w14:paraId="0744F49F" w14:textId="574282F2" w:rsidR="00077B6D" w:rsidRDefault="00886F26" w:rsidP="00077B6D">
            <w:pPr>
              <w:autoSpaceDE w:val="0"/>
              <w:autoSpaceDN w:val="0"/>
              <w:adjustRightInd w:val="0"/>
              <w:rPr>
                <w:rFonts w:ascii="Calibri" w:hAnsi="Calibri" w:cs="Calibri"/>
                <w:b/>
              </w:rPr>
            </w:pPr>
            <w:r w:rsidRPr="00F14CDA">
              <w:rPr>
                <w:rFonts w:ascii="Calibri" w:hAnsi="Calibri" w:cs="Calibri"/>
                <w:b/>
              </w:rPr>
              <w:t>Client</w:t>
            </w:r>
            <w:r>
              <w:rPr>
                <w:rFonts w:ascii="Calibri" w:hAnsi="Calibri" w:cs="Calibri"/>
                <w:b/>
              </w:rPr>
              <w:t>: Sikkim Government</w:t>
            </w:r>
          </w:p>
          <w:p w14:paraId="080B7613" w14:textId="7310A1D2" w:rsidR="00F14CDA" w:rsidRPr="00F14CDA" w:rsidRDefault="00077B6D" w:rsidP="00EB58A2">
            <w:pPr>
              <w:autoSpaceDE w:val="0"/>
              <w:autoSpaceDN w:val="0"/>
              <w:adjustRightInd w:val="0"/>
              <w:rPr>
                <w:rFonts w:ascii="Calibri" w:hAnsi="Calibri" w:cs="Calibri"/>
                <w:b/>
              </w:rPr>
            </w:pPr>
            <w:r>
              <w:rPr>
                <w:rFonts w:ascii="Calibri" w:hAnsi="Calibri" w:cs="Calibri"/>
                <w:b/>
              </w:rPr>
              <w:t>Project cost</w:t>
            </w:r>
            <w:r w:rsidR="00886F26">
              <w:rPr>
                <w:rFonts w:ascii="Calibri" w:hAnsi="Calibri" w:cs="Calibri"/>
                <w:b/>
              </w:rPr>
              <w:t>: 500 Cr</w:t>
            </w:r>
          </w:p>
          <w:p w14:paraId="4F2DAF93" w14:textId="4F56934D" w:rsidR="00F14CDA" w:rsidRPr="00F14CDA" w:rsidRDefault="00F14CDA" w:rsidP="00EB58A2">
            <w:pPr>
              <w:autoSpaceDE w:val="0"/>
              <w:autoSpaceDN w:val="0"/>
              <w:adjustRightInd w:val="0"/>
              <w:rPr>
                <w:rFonts w:ascii="Calibri" w:hAnsi="Calibri" w:cs="Calibri"/>
                <w:b/>
              </w:rPr>
            </w:pPr>
            <w:r w:rsidRPr="00F14CDA">
              <w:rPr>
                <w:rFonts w:ascii="Calibri" w:hAnsi="Calibri" w:cs="Calibri"/>
                <w:b/>
              </w:rPr>
              <w:t>Site area</w:t>
            </w:r>
            <w:r w:rsidR="00886F26">
              <w:rPr>
                <w:rFonts w:ascii="Calibri" w:hAnsi="Calibri" w:cs="Calibri"/>
                <w:b/>
              </w:rPr>
              <w:t xml:space="preserve">: </w:t>
            </w:r>
          </w:p>
          <w:p w14:paraId="3DE8C0DF" w14:textId="47D6665A" w:rsidR="00F14CDA" w:rsidRPr="00F14CDA" w:rsidRDefault="00F14CDA" w:rsidP="00EB58A2">
            <w:pPr>
              <w:autoSpaceDE w:val="0"/>
              <w:autoSpaceDN w:val="0"/>
              <w:adjustRightInd w:val="0"/>
              <w:rPr>
                <w:rFonts w:ascii="Calibri" w:hAnsi="Calibri" w:cs="Calibri"/>
                <w:b/>
              </w:rPr>
            </w:pPr>
            <w:r w:rsidRPr="00F14CDA">
              <w:rPr>
                <w:rFonts w:ascii="Calibri" w:hAnsi="Calibri" w:cs="Calibri"/>
                <w:b/>
              </w:rPr>
              <w:t>Built up area</w:t>
            </w:r>
            <w:r w:rsidR="006F0303">
              <w:rPr>
                <w:rFonts w:ascii="Calibri" w:hAnsi="Calibri" w:cs="Calibri"/>
                <w:b/>
              </w:rPr>
              <w:t>:</w:t>
            </w:r>
          </w:p>
          <w:p w14:paraId="443D70FF" w14:textId="563845B0" w:rsidR="00F14CDA" w:rsidRPr="00EB58A2" w:rsidRDefault="00F14CDA" w:rsidP="00EB58A2">
            <w:pPr>
              <w:autoSpaceDE w:val="0"/>
              <w:autoSpaceDN w:val="0"/>
              <w:adjustRightInd w:val="0"/>
              <w:rPr>
                <w:rFonts w:ascii="Calibri" w:hAnsi="Calibri" w:cs="Calibri"/>
              </w:rPr>
            </w:pPr>
            <w:r w:rsidRPr="00F14CDA">
              <w:rPr>
                <w:rFonts w:ascii="Calibri" w:hAnsi="Calibri" w:cs="Calibri"/>
                <w:b/>
              </w:rPr>
              <w:t>Status of the project</w:t>
            </w:r>
            <w:r w:rsidR="006F0303">
              <w:rPr>
                <w:rFonts w:ascii="Calibri" w:hAnsi="Calibri" w:cs="Calibri"/>
                <w:b/>
              </w:rPr>
              <w:t>: Ongoing</w:t>
            </w:r>
          </w:p>
        </w:tc>
        <w:tc>
          <w:tcPr>
            <w:tcW w:w="6521" w:type="dxa"/>
            <w:gridSpan w:val="3"/>
          </w:tcPr>
          <w:p w14:paraId="180C15F9" w14:textId="77777777" w:rsidR="00CC423D" w:rsidRPr="005D02E6" w:rsidRDefault="00CC423D" w:rsidP="00CC423D">
            <w:pPr>
              <w:pStyle w:val="ListParagraph"/>
              <w:numPr>
                <w:ilvl w:val="0"/>
                <w:numId w:val="15"/>
              </w:numPr>
              <w:autoSpaceDE w:val="0"/>
              <w:autoSpaceDN w:val="0"/>
              <w:adjustRightInd w:val="0"/>
              <w:jc w:val="both"/>
              <w:rPr>
                <w:rFonts w:ascii="Rockwell" w:hAnsi="Rockwell" w:cs="Rockwell"/>
                <w:color w:val="222222"/>
              </w:rPr>
            </w:pPr>
            <w:r w:rsidRPr="0047004A">
              <w:rPr>
                <w:rFonts w:ascii="Rockwell" w:hAnsi="Rockwell" w:cs="Rockwell"/>
                <w:color w:val="222222"/>
              </w:rPr>
              <w:t xml:space="preserve">Preparation of </w:t>
            </w:r>
            <w:r w:rsidRPr="005D02E6">
              <w:rPr>
                <w:rFonts w:ascii="Rockwell" w:hAnsi="Rockwell" w:cs="Rockwell"/>
                <w:color w:val="222222"/>
              </w:rPr>
              <w:t>Situation Analysis Report and Feasibility Report</w:t>
            </w:r>
          </w:p>
          <w:p w14:paraId="624DE25A" w14:textId="77777777" w:rsidR="00CC423D" w:rsidRPr="005D02E6" w:rsidRDefault="00CC423D" w:rsidP="00CC423D">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Preparation of Presentation Drawing, 3D- Views, DPR and Technical Document.</w:t>
            </w:r>
          </w:p>
          <w:p w14:paraId="12E42E51" w14:textId="77777777" w:rsidR="00C854D1" w:rsidRPr="005D02E6" w:rsidRDefault="00CC423D" w:rsidP="00CC423D">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 xml:space="preserve">Preparation of Master Plan Layout </w:t>
            </w:r>
            <w:r w:rsidR="00184896" w:rsidRPr="005D02E6">
              <w:rPr>
                <w:rFonts w:ascii="Rockwell" w:hAnsi="Rockwell" w:cs="Rockwell"/>
                <w:color w:val="222222"/>
              </w:rPr>
              <w:t>as per site condition</w:t>
            </w:r>
            <w:r w:rsidR="00BD69BD" w:rsidRPr="005D02E6">
              <w:rPr>
                <w:rFonts w:ascii="Rockwell" w:hAnsi="Rockwell" w:cs="Rockwell"/>
                <w:color w:val="222222"/>
              </w:rPr>
              <w:t>.</w:t>
            </w:r>
          </w:p>
          <w:p w14:paraId="51C5DB49" w14:textId="77777777" w:rsidR="00BD69BD" w:rsidRPr="00BD69BD" w:rsidRDefault="00BD69BD" w:rsidP="00CC423D">
            <w:pPr>
              <w:pStyle w:val="ListParagraph"/>
              <w:numPr>
                <w:ilvl w:val="0"/>
                <w:numId w:val="15"/>
              </w:numPr>
              <w:autoSpaceDE w:val="0"/>
              <w:autoSpaceDN w:val="0"/>
              <w:adjustRightInd w:val="0"/>
              <w:jc w:val="both"/>
              <w:rPr>
                <w:rFonts w:ascii="Calibri" w:hAnsi="Calibri" w:cs="Calibri"/>
                <w:color w:val="000000"/>
              </w:rPr>
            </w:pPr>
            <w:r w:rsidRPr="005D02E6">
              <w:rPr>
                <w:rFonts w:ascii="Rockwell" w:hAnsi="Rockwell" w:cs="Rockwell"/>
                <w:color w:val="222222"/>
              </w:rPr>
              <w:t xml:space="preserve">Basis of DPR preparation of the main tender drawing area segregation and individual building </w:t>
            </w:r>
            <w:r w:rsidRPr="005D02E6">
              <w:rPr>
                <w:rFonts w:ascii="Rockwell" w:hAnsi="Rockwell" w:cs="Rockwell"/>
                <w:i/>
                <w:color w:val="222222"/>
              </w:rPr>
              <w:t>as per MCI Guidelines after updated to NMC Guidelines followed by NBC 2016</w:t>
            </w:r>
          </w:p>
          <w:p w14:paraId="0383F6B6" w14:textId="77777777" w:rsidR="00BD69BD" w:rsidRPr="005D02E6" w:rsidRDefault="00BD69BD" w:rsidP="00CC423D">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 xml:space="preserve">Preparation of approval drawing </w:t>
            </w:r>
          </w:p>
          <w:p w14:paraId="16395B9D" w14:textId="77777777" w:rsidR="00BD69BD" w:rsidRPr="005D02E6" w:rsidRDefault="00BD69BD" w:rsidP="00CC423D">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 xml:space="preserve">Development of working drawing </w:t>
            </w:r>
          </w:p>
          <w:p w14:paraId="75C69BF4" w14:textId="77777777" w:rsidR="00F14CDA" w:rsidRPr="005D02E6" w:rsidRDefault="00BD69BD" w:rsidP="00F14CDA">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Masterplan service layout and coordination with Fire and PHE consultants for Drainage, Water supply &amp; Sewerage system and site level Fire services.</w:t>
            </w:r>
          </w:p>
          <w:p w14:paraId="0424CE7E" w14:textId="764FDA38" w:rsidR="00BD69BD" w:rsidRPr="00F14CDA" w:rsidRDefault="00BD69BD" w:rsidP="00F14CDA">
            <w:pPr>
              <w:pStyle w:val="ListParagraph"/>
              <w:numPr>
                <w:ilvl w:val="0"/>
                <w:numId w:val="15"/>
              </w:numPr>
              <w:autoSpaceDE w:val="0"/>
              <w:autoSpaceDN w:val="0"/>
              <w:adjustRightInd w:val="0"/>
              <w:jc w:val="both"/>
              <w:rPr>
                <w:rFonts w:ascii="Calibri" w:hAnsi="Calibri" w:cs="Calibri"/>
                <w:color w:val="000000"/>
              </w:rPr>
            </w:pPr>
            <w:r w:rsidRPr="005D02E6">
              <w:rPr>
                <w:rFonts w:ascii="Rockwell" w:hAnsi="Rockwell" w:cs="Rockwell"/>
                <w:color w:val="222222"/>
              </w:rPr>
              <w:t>Project Execution at Site</w:t>
            </w:r>
            <w:r>
              <w:t xml:space="preserve"> </w:t>
            </w:r>
          </w:p>
        </w:tc>
      </w:tr>
      <w:tr w:rsidR="008A45CA" w14:paraId="605A9D74" w14:textId="77777777" w:rsidTr="00EB58A2">
        <w:tc>
          <w:tcPr>
            <w:tcW w:w="538" w:type="dxa"/>
          </w:tcPr>
          <w:p w14:paraId="433F1838" w14:textId="10CEB77F" w:rsidR="008A45CA" w:rsidRPr="00F14CDA" w:rsidRDefault="00F14CDA" w:rsidP="008A45CA">
            <w:pPr>
              <w:autoSpaceDE w:val="0"/>
              <w:autoSpaceDN w:val="0"/>
              <w:adjustRightInd w:val="0"/>
              <w:jc w:val="both"/>
              <w:rPr>
                <w:rFonts w:ascii="Calibri" w:hAnsi="Calibri" w:cs="Calibri"/>
                <w:b/>
                <w:color w:val="000000"/>
              </w:rPr>
            </w:pPr>
            <w:r w:rsidRPr="00F14CDA">
              <w:rPr>
                <w:rFonts w:ascii="Calibri" w:hAnsi="Calibri" w:cs="Calibri"/>
                <w:b/>
                <w:color w:val="000000"/>
              </w:rPr>
              <w:t>ii.</w:t>
            </w:r>
          </w:p>
        </w:tc>
        <w:tc>
          <w:tcPr>
            <w:tcW w:w="3001" w:type="dxa"/>
          </w:tcPr>
          <w:p w14:paraId="50B059E5" w14:textId="2826A4B3" w:rsidR="0072208B" w:rsidRDefault="0072208B" w:rsidP="0072208B">
            <w:pPr>
              <w:autoSpaceDE w:val="0"/>
              <w:autoSpaceDN w:val="0"/>
              <w:adjustRightInd w:val="0"/>
              <w:rPr>
                <w:b/>
                <w:bCs/>
              </w:rPr>
            </w:pPr>
            <w:r>
              <w:rPr>
                <w:b/>
                <w:bCs/>
              </w:rPr>
              <w:t>P</w:t>
            </w:r>
            <w:r w:rsidRPr="00EB58A2">
              <w:rPr>
                <w:b/>
                <w:bCs/>
              </w:rPr>
              <w:t xml:space="preserve">roposed </w:t>
            </w:r>
            <w:proofErr w:type="spellStart"/>
            <w:r w:rsidR="008F3A66">
              <w:rPr>
                <w:b/>
                <w:bCs/>
              </w:rPr>
              <w:t>Gyanmandir</w:t>
            </w:r>
            <w:proofErr w:type="spellEnd"/>
            <w:r w:rsidR="008F3A66">
              <w:rPr>
                <w:b/>
                <w:bCs/>
              </w:rPr>
              <w:t xml:space="preserve"> a state Library </w:t>
            </w:r>
            <w:r w:rsidRPr="00EB58A2">
              <w:rPr>
                <w:b/>
                <w:bCs/>
              </w:rPr>
              <w:t xml:space="preserve">at </w:t>
            </w:r>
            <w:proofErr w:type="spellStart"/>
            <w:r>
              <w:rPr>
                <w:b/>
                <w:bCs/>
              </w:rPr>
              <w:t>S</w:t>
            </w:r>
            <w:r w:rsidRPr="00EB58A2">
              <w:rPr>
                <w:b/>
                <w:bCs/>
              </w:rPr>
              <w:t>ichey</w:t>
            </w:r>
            <w:proofErr w:type="spellEnd"/>
            <w:r w:rsidRPr="00EB58A2">
              <w:rPr>
                <w:b/>
                <w:bCs/>
              </w:rPr>
              <w:t xml:space="preserve">, </w:t>
            </w:r>
            <w:r>
              <w:rPr>
                <w:b/>
                <w:bCs/>
              </w:rPr>
              <w:t>E</w:t>
            </w:r>
            <w:r w:rsidRPr="00EB58A2">
              <w:rPr>
                <w:b/>
                <w:bCs/>
              </w:rPr>
              <w:t xml:space="preserve">ast </w:t>
            </w:r>
            <w:r>
              <w:rPr>
                <w:b/>
                <w:bCs/>
              </w:rPr>
              <w:t>S</w:t>
            </w:r>
            <w:r w:rsidRPr="00EB58A2">
              <w:rPr>
                <w:b/>
                <w:bCs/>
              </w:rPr>
              <w:t>ikkim</w:t>
            </w:r>
          </w:p>
          <w:p w14:paraId="18757F22" w14:textId="77777777" w:rsidR="0072208B" w:rsidRDefault="0072208B" w:rsidP="0072208B">
            <w:pPr>
              <w:autoSpaceDE w:val="0"/>
              <w:autoSpaceDN w:val="0"/>
              <w:adjustRightInd w:val="0"/>
              <w:rPr>
                <w:b/>
                <w:bCs/>
              </w:rPr>
            </w:pPr>
          </w:p>
          <w:p w14:paraId="7F789E77" w14:textId="77777777" w:rsidR="00A25F7E" w:rsidRDefault="00A25F7E" w:rsidP="00A25F7E">
            <w:pPr>
              <w:autoSpaceDE w:val="0"/>
              <w:autoSpaceDN w:val="0"/>
              <w:adjustRightInd w:val="0"/>
              <w:rPr>
                <w:rFonts w:ascii="Calibri" w:hAnsi="Calibri" w:cs="Calibri"/>
                <w:b/>
              </w:rPr>
            </w:pPr>
            <w:r w:rsidRPr="00F14CDA">
              <w:rPr>
                <w:rFonts w:ascii="Calibri" w:hAnsi="Calibri" w:cs="Calibri"/>
                <w:b/>
              </w:rPr>
              <w:t>Client</w:t>
            </w:r>
            <w:r>
              <w:rPr>
                <w:rFonts w:ascii="Calibri" w:hAnsi="Calibri" w:cs="Calibri"/>
                <w:b/>
              </w:rPr>
              <w:t>: Sikkim Government</w:t>
            </w:r>
          </w:p>
          <w:p w14:paraId="51644506" w14:textId="77777777" w:rsidR="00A25F7E" w:rsidRPr="00F14CDA" w:rsidRDefault="00A25F7E" w:rsidP="00A25F7E">
            <w:pPr>
              <w:autoSpaceDE w:val="0"/>
              <w:autoSpaceDN w:val="0"/>
              <w:adjustRightInd w:val="0"/>
              <w:rPr>
                <w:rFonts w:ascii="Calibri" w:hAnsi="Calibri" w:cs="Calibri"/>
                <w:b/>
              </w:rPr>
            </w:pPr>
            <w:r>
              <w:rPr>
                <w:rFonts w:ascii="Calibri" w:hAnsi="Calibri" w:cs="Calibri"/>
                <w:b/>
              </w:rPr>
              <w:t>Project cost: 500 Cr</w:t>
            </w:r>
          </w:p>
          <w:p w14:paraId="6370FBE6" w14:textId="4F0F20FF" w:rsidR="00A25F7E" w:rsidRPr="00F14CDA" w:rsidRDefault="00A25F7E" w:rsidP="00A25F7E">
            <w:pPr>
              <w:autoSpaceDE w:val="0"/>
              <w:autoSpaceDN w:val="0"/>
              <w:adjustRightInd w:val="0"/>
              <w:rPr>
                <w:rFonts w:ascii="Calibri" w:hAnsi="Calibri" w:cs="Calibri"/>
                <w:b/>
              </w:rPr>
            </w:pPr>
            <w:r w:rsidRPr="00F14CDA">
              <w:rPr>
                <w:rFonts w:ascii="Calibri" w:hAnsi="Calibri" w:cs="Calibri"/>
                <w:b/>
              </w:rPr>
              <w:t>Built up area</w:t>
            </w:r>
            <w:r>
              <w:rPr>
                <w:rFonts w:ascii="Calibri" w:hAnsi="Calibri" w:cs="Calibri"/>
                <w:b/>
              </w:rPr>
              <w:t>:</w:t>
            </w:r>
            <w:r w:rsidR="00D47C37">
              <w:rPr>
                <w:rFonts w:ascii="Calibri" w:hAnsi="Calibri" w:cs="Calibri"/>
                <w:b/>
              </w:rPr>
              <w:t xml:space="preserve"> 12000 </w:t>
            </w:r>
            <w:proofErr w:type="spellStart"/>
            <w:r w:rsidR="00D47C37">
              <w:rPr>
                <w:rFonts w:ascii="Calibri" w:hAnsi="Calibri" w:cs="Calibri"/>
                <w:b/>
              </w:rPr>
              <w:t>Sq.m</w:t>
            </w:r>
            <w:proofErr w:type="spellEnd"/>
          </w:p>
          <w:p w14:paraId="6690E3E6" w14:textId="007CA09E" w:rsidR="008A45CA" w:rsidRDefault="00A25F7E" w:rsidP="00A25F7E">
            <w:pPr>
              <w:autoSpaceDE w:val="0"/>
              <w:autoSpaceDN w:val="0"/>
              <w:adjustRightInd w:val="0"/>
              <w:jc w:val="both"/>
              <w:rPr>
                <w:rFonts w:ascii="Calibri" w:hAnsi="Calibri" w:cs="Calibri"/>
                <w:color w:val="000000"/>
              </w:rPr>
            </w:pPr>
            <w:r w:rsidRPr="00F14CDA">
              <w:rPr>
                <w:rFonts w:ascii="Calibri" w:hAnsi="Calibri" w:cs="Calibri"/>
                <w:b/>
              </w:rPr>
              <w:t>Status of the project</w:t>
            </w:r>
            <w:r>
              <w:rPr>
                <w:rFonts w:ascii="Calibri" w:hAnsi="Calibri" w:cs="Calibri"/>
                <w:b/>
              </w:rPr>
              <w:t>: Ongoing</w:t>
            </w:r>
          </w:p>
        </w:tc>
        <w:tc>
          <w:tcPr>
            <w:tcW w:w="6521" w:type="dxa"/>
            <w:gridSpan w:val="3"/>
          </w:tcPr>
          <w:p w14:paraId="439577DB" w14:textId="77777777" w:rsidR="006A6B1B" w:rsidRPr="005D02E6" w:rsidRDefault="006A6B1B" w:rsidP="006A6B1B">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Preparation of Presentation Drawing, 3D- Views, DPR and Technical Document.</w:t>
            </w:r>
          </w:p>
          <w:p w14:paraId="5823EB44" w14:textId="77777777" w:rsidR="006A6B1B" w:rsidRPr="005D02E6" w:rsidRDefault="006A6B1B" w:rsidP="006A6B1B">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Preparation of Master Plan Layout as per site condition.</w:t>
            </w:r>
          </w:p>
          <w:p w14:paraId="6F18A3DA" w14:textId="77777777" w:rsidR="006A6B1B" w:rsidRPr="005D02E6" w:rsidRDefault="006A6B1B" w:rsidP="006A6B1B">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 xml:space="preserve">Preparation of approval drawing </w:t>
            </w:r>
          </w:p>
          <w:p w14:paraId="5F83DA4D" w14:textId="15815C3E" w:rsidR="008A45CA" w:rsidRPr="00886F26" w:rsidRDefault="006A6B1B" w:rsidP="00886F26">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 xml:space="preserve">Development of working drawing </w:t>
            </w:r>
          </w:p>
        </w:tc>
      </w:tr>
      <w:tr w:rsidR="00C36633" w14:paraId="02A51D27" w14:textId="77777777" w:rsidTr="00EB58A2">
        <w:tc>
          <w:tcPr>
            <w:tcW w:w="538" w:type="dxa"/>
          </w:tcPr>
          <w:p w14:paraId="0F57510C" w14:textId="0D8F38E7" w:rsidR="00C36633" w:rsidRDefault="00C36633" w:rsidP="00C36633">
            <w:pPr>
              <w:autoSpaceDE w:val="0"/>
              <w:autoSpaceDN w:val="0"/>
              <w:adjustRightInd w:val="0"/>
              <w:jc w:val="both"/>
              <w:rPr>
                <w:rFonts w:ascii="Calibri" w:hAnsi="Calibri" w:cs="Calibri"/>
                <w:color w:val="000000"/>
              </w:rPr>
            </w:pPr>
            <w:r w:rsidRPr="00F14CDA">
              <w:rPr>
                <w:rFonts w:ascii="Calibri" w:hAnsi="Calibri" w:cs="Calibri"/>
                <w:b/>
                <w:color w:val="000000"/>
              </w:rPr>
              <w:t>ii</w:t>
            </w:r>
            <w:r>
              <w:rPr>
                <w:rFonts w:ascii="Calibri" w:hAnsi="Calibri" w:cs="Calibri"/>
                <w:b/>
                <w:color w:val="000000"/>
              </w:rPr>
              <w:t>i</w:t>
            </w:r>
            <w:r w:rsidRPr="00F14CDA">
              <w:rPr>
                <w:rFonts w:ascii="Calibri" w:hAnsi="Calibri" w:cs="Calibri"/>
                <w:b/>
                <w:color w:val="000000"/>
              </w:rPr>
              <w:t>.</w:t>
            </w:r>
          </w:p>
        </w:tc>
        <w:tc>
          <w:tcPr>
            <w:tcW w:w="3001" w:type="dxa"/>
          </w:tcPr>
          <w:p w14:paraId="514871B7" w14:textId="29E28D6A" w:rsidR="00C36633" w:rsidRDefault="00C36633" w:rsidP="00C36633">
            <w:pPr>
              <w:autoSpaceDE w:val="0"/>
              <w:autoSpaceDN w:val="0"/>
              <w:adjustRightInd w:val="0"/>
              <w:rPr>
                <w:b/>
                <w:bCs/>
              </w:rPr>
            </w:pPr>
            <w:r>
              <w:rPr>
                <w:b/>
                <w:bCs/>
              </w:rPr>
              <w:t>P</w:t>
            </w:r>
            <w:r w:rsidRPr="00EB58A2">
              <w:rPr>
                <w:b/>
                <w:bCs/>
              </w:rPr>
              <w:t xml:space="preserve">roposed </w:t>
            </w:r>
            <w:r w:rsidR="00FC10A6">
              <w:rPr>
                <w:b/>
                <w:bCs/>
              </w:rPr>
              <w:t>Meghalaya Assembly</w:t>
            </w:r>
          </w:p>
          <w:p w14:paraId="3F7F0C01" w14:textId="77777777" w:rsidR="002F0184" w:rsidRDefault="002F0184" w:rsidP="00C36633">
            <w:pPr>
              <w:autoSpaceDE w:val="0"/>
              <w:autoSpaceDN w:val="0"/>
              <w:adjustRightInd w:val="0"/>
              <w:rPr>
                <w:b/>
                <w:bCs/>
              </w:rPr>
            </w:pPr>
          </w:p>
          <w:p w14:paraId="3E09E110" w14:textId="118E7A89" w:rsidR="00077B6D" w:rsidRDefault="00C36633" w:rsidP="00077B6D">
            <w:pPr>
              <w:autoSpaceDE w:val="0"/>
              <w:autoSpaceDN w:val="0"/>
              <w:adjustRightInd w:val="0"/>
              <w:rPr>
                <w:rFonts w:ascii="Calibri" w:hAnsi="Calibri" w:cs="Calibri"/>
                <w:b/>
              </w:rPr>
            </w:pPr>
            <w:r w:rsidRPr="00F14CDA">
              <w:rPr>
                <w:rFonts w:ascii="Calibri" w:hAnsi="Calibri" w:cs="Calibri"/>
                <w:b/>
              </w:rPr>
              <w:t>Client</w:t>
            </w:r>
            <w:r w:rsidR="00077B6D">
              <w:rPr>
                <w:rFonts w:ascii="Calibri" w:hAnsi="Calibri" w:cs="Calibri"/>
                <w:b/>
              </w:rPr>
              <w:t xml:space="preserve"> </w:t>
            </w:r>
            <w:r w:rsidR="00D47C37">
              <w:rPr>
                <w:rFonts w:ascii="Calibri" w:hAnsi="Calibri" w:cs="Calibri"/>
                <w:b/>
              </w:rPr>
              <w:t>Meghalaya Govt.</w:t>
            </w:r>
          </w:p>
          <w:p w14:paraId="0E584EE1" w14:textId="29A2AF16" w:rsidR="00C36633" w:rsidRPr="00F14CDA" w:rsidRDefault="00077B6D" w:rsidP="00C36633">
            <w:pPr>
              <w:autoSpaceDE w:val="0"/>
              <w:autoSpaceDN w:val="0"/>
              <w:adjustRightInd w:val="0"/>
              <w:rPr>
                <w:rFonts w:ascii="Calibri" w:hAnsi="Calibri" w:cs="Calibri"/>
                <w:b/>
              </w:rPr>
            </w:pPr>
            <w:r>
              <w:rPr>
                <w:rFonts w:ascii="Calibri" w:hAnsi="Calibri" w:cs="Calibri"/>
                <w:b/>
              </w:rPr>
              <w:t>Project cost</w:t>
            </w:r>
            <w:r w:rsidR="00D47C37">
              <w:rPr>
                <w:rFonts w:ascii="Calibri" w:hAnsi="Calibri" w:cs="Calibri"/>
                <w:b/>
              </w:rPr>
              <w:t xml:space="preserve"> </w:t>
            </w:r>
            <w:r w:rsidR="00FE1831">
              <w:rPr>
                <w:rFonts w:ascii="Calibri" w:hAnsi="Calibri" w:cs="Calibri"/>
                <w:b/>
              </w:rPr>
              <w:t>300 Cr.</w:t>
            </w:r>
          </w:p>
          <w:p w14:paraId="23CCEE09" w14:textId="54F0A8C9" w:rsidR="00C36633" w:rsidRDefault="00C36633" w:rsidP="006F08AB">
            <w:pPr>
              <w:autoSpaceDE w:val="0"/>
              <w:autoSpaceDN w:val="0"/>
              <w:adjustRightInd w:val="0"/>
              <w:rPr>
                <w:rFonts w:ascii="Calibri" w:hAnsi="Calibri" w:cs="Calibri"/>
                <w:color w:val="000000"/>
              </w:rPr>
            </w:pPr>
            <w:r w:rsidRPr="00F14CDA">
              <w:rPr>
                <w:rFonts w:ascii="Calibri" w:hAnsi="Calibri" w:cs="Calibri"/>
                <w:b/>
              </w:rPr>
              <w:t>Status of the project</w:t>
            </w:r>
            <w:r w:rsidR="00FE1831">
              <w:rPr>
                <w:rFonts w:ascii="Calibri" w:hAnsi="Calibri" w:cs="Calibri"/>
                <w:b/>
              </w:rPr>
              <w:t xml:space="preserve"> Competition</w:t>
            </w:r>
            <w:r w:rsidR="006F08AB">
              <w:rPr>
                <w:rFonts w:ascii="Calibri" w:hAnsi="Calibri" w:cs="Calibri"/>
                <w:b/>
              </w:rPr>
              <w:t xml:space="preserve"> (2</w:t>
            </w:r>
            <w:r w:rsidR="006F08AB" w:rsidRPr="006F08AB">
              <w:rPr>
                <w:rFonts w:ascii="Calibri" w:hAnsi="Calibri" w:cs="Calibri"/>
                <w:b/>
                <w:vertAlign w:val="superscript"/>
              </w:rPr>
              <w:t>nd</w:t>
            </w:r>
            <w:r w:rsidR="006F08AB">
              <w:rPr>
                <w:rFonts w:ascii="Calibri" w:hAnsi="Calibri" w:cs="Calibri"/>
                <w:b/>
              </w:rPr>
              <w:t xml:space="preserve"> Rank)</w:t>
            </w:r>
          </w:p>
        </w:tc>
        <w:tc>
          <w:tcPr>
            <w:tcW w:w="6521" w:type="dxa"/>
            <w:gridSpan w:val="3"/>
          </w:tcPr>
          <w:p w14:paraId="4B3E3903" w14:textId="77777777" w:rsidR="006A6B1B" w:rsidRPr="005D02E6" w:rsidRDefault="006A6B1B" w:rsidP="00555A61">
            <w:pPr>
              <w:pStyle w:val="ListParagraph"/>
              <w:numPr>
                <w:ilvl w:val="0"/>
                <w:numId w:val="15"/>
              </w:numPr>
              <w:autoSpaceDE w:val="0"/>
              <w:autoSpaceDN w:val="0"/>
              <w:adjustRightInd w:val="0"/>
              <w:jc w:val="both"/>
              <w:rPr>
                <w:rFonts w:ascii="Rockwell" w:hAnsi="Rockwell" w:cs="Rockwell"/>
                <w:color w:val="222222"/>
              </w:rPr>
            </w:pPr>
            <w:r w:rsidRPr="0047004A">
              <w:rPr>
                <w:rFonts w:ascii="Rockwell" w:hAnsi="Rockwell" w:cs="Rockwell"/>
                <w:color w:val="222222"/>
              </w:rPr>
              <w:t xml:space="preserve">Preparation of </w:t>
            </w:r>
            <w:r w:rsidRPr="005D02E6">
              <w:rPr>
                <w:rFonts w:ascii="Rockwell" w:hAnsi="Rockwell" w:cs="Rockwell"/>
                <w:color w:val="222222"/>
              </w:rPr>
              <w:t>Situation Analysis Report and Feasibility Report</w:t>
            </w:r>
          </w:p>
          <w:p w14:paraId="2D1E06A7" w14:textId="77777777" w:rsidR="006A6B1B" w:rsidRPr="005D02E6" w:rsidRDefault="006A6B1B" w:rsidP="00555A61">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Preparation of Presentation Drawing, 3D- Views, DPR and Technical Document.</w:t>
            </w:r>
          </w:p>
          <w:p w14:paraId="06F7CA1B" w14:textId="77777777" w:rsidR="00E717C8" w:rsidRPr="00544325" w:rsidRDefault="006A6B1B" w:rsidP="00544325">
            <w:pPr>
              <w:pStyle w:val="ListParagraph"/>
              <w:numPr>
                <w:ilvl w:val="0"/>
                <w:numId w:val="15"/>
              </w:numPr>
              <w:autoSpaceDE w:val="0"/>
              <w:autoSpaceDN w:val="0"/>
              <w:adjustRightInd w:val="0"/>
              <w:jc w:val="both"/>
              <w:rPr>
                <w:rFonts w:ascii="Calibri" w:hAnsi="Calibri" w:cs="Calibri"/>
                <w:color w:val="000000"/>
              </w:rPr>
            </w:pPr>
            <w:r w:rsidRPr="006F0303">
              <w:rPr>
                <w:rFonts w:ascii="Rockwell" w:hAnsi="Rockwell" w:cs="Rockwell"/>
                <w:color w:val="222222"/>
              </w:rPr>
              <w:t xml:space="preserve">Preparation of Master Plan Layout as per site </w:t>
            </w:r>
            <w:r w:rsidR="00555A61" w:rsidRPr="006F0303">
              <w:rPr>
                <w:rFonts w:ascii="Rockwell" w:hAnsi="Rockwell" w:cs="Rockwell"/>
                <w:color w:val="222222"/>
              </w:rPr>
              <w:t>condition. Basis</w:t>
            </w:r>
            <w:r w:rsidRPr="006F0303">
              <w:rPr>
                <w:rFonts w:ascii="Rockwell" w:hAnsi="Rockwell" w:cs="Rockwell"/>
                <w:color w:val="222222"/>
              </w:rPr>
              <w:t xml:space="preserve"> of DPR preparation of the main tender drawing area segregation and individual building </w:t>
            </w:r>
          </w:p>
          <w:p w14:paraId="72F66426" w14:textId="77777777" w:rsidR="00544325" w:rsidRDefault="00544325" w:rsidP="00544325">
            <w:pPr>
              <w:autoSpaceDE w:val="0"/>
              <w:autoSpaceDN w:val="0"/>
              <w:adjustRightInd w:val="0"/>
              <w:jc w:val="both"/>
              <w:rPr>
                <w:rFonts w:ascii="Calibri" w:hAnsi="Calibri" w:cs="Calibri"/>
                <w:color w:val="000000"/>
              </w:rPr>
            </w:pPr>
          </w:p>
          <w:p w14:paraId="07D49D59" w14:textId="6AF92467" w:rsidR="00544325" w:rsidRPr="00544325" w:rsidRDefault="00544325" w:rsidP="00544325">
            <w:pPr>
              <w:autoSpaceDE w:val="0"/>
              <w:autoSpaceDN w:val="0"/>
              <w:adjustRightInd w:val="0"/>
              <w:jc w:val="both"/>
              <w:rPr>
                <w:rFonts w:ascii="Calibri" w:hAnsi="Calibri" w:cs="Calibri"/>
                <w:color w:val="000000"/>
              </w:rPr>
            </w:pPr>
          </w:p>
        </w:tc>
      </w:tr>
      <w:tr w:rsidR="00C36633" w14:paraId="733083E9" w14:textId="77777777" w:rsidTr="00EB58A2">
        <w:tc>
          <w:tcPr>
            <w:tcW w:w="538" w:type="dxa"/>
          </w:tcPr>
          <w:p w14:paraId="135C0F07" w14:textId="0F706342" w:rsidR="00C36633" w:rsidRPr="00AA6919" w:rsidRDefault="00770BA8" w:rsidP="00C36633">
            <w:pPr>
              <w:autoSpaceDE w:val="0"/>
              <w:autoSpaceDN w:val="0"/>
              <w:adjustRightInd w:val="0"/>
              <w:jc w:val="both"/>
              <w:rPr>
                <w:rFonts w:ascii="Calibri" w:hAnsi="Calibri" w:cs="Calibri"/>
                <w:b/>
                <w:bCs/>
                <w:color w:val="000000"/>
              </w:rPr>
            </w:pPr>
            <w:r w:rsidRPr="00AA6919">
              <w:rPr>
                <w:rFonts w:ascii="Calibri" w:hAnsi="Calibri" w:cs="Calibri"/>
                <w:b/>
                <w:bCs/>
                <w:color w:val="000000"/>
              </w:rPr>
              <w:lastRenderedPageBreak/>
              <w:t>iv.</w:t>
            </w:r>
          </w:p>
        </w:tc>
        <w:tc>
          <w:tcPr>
            <w:tcW w:w="3001" w:type="dxa"/>
          </w:tcPr>
          <w:p w14:paraId="6F7D3284" w14:textId="4BC7F4E5" w:rsidR="00467DBD" w:rsidRPr="00770BA8" w:rsidRDefault="00467DBD" w:rsidP="00467DBD">
            <w:pPr>
              <w:autoSpaceDE w:val="0"/>
              <w:autoSpaceDN w:val="0"/>
              <w:adjustRightInd w:val="0"/>
              <w:rPr>
                <w:b/>
                <w:bCs/>
              </w:rPr>
            </w:pPr>
            <w:r w:rsidRPr="00770BA8">
              <w:rPr>
                <w:b/>
                <w:bCs/>
              </w:rPr>
              <w:t xml:space="preserve">New Secretariat </w:t>
            </w:r>
            <w:r w:rsidR="001776C8" w:rsidRPr="00770BA8">
              <w:rPr>
                <w:b/>
                <w:bCs/>
              </w:rPr>
              <w:t>C</w:t>
            </w:r>
            <w:r w:rsidRPr="00770BA8">
              <w:rPr>
                <w:b/>
                <w:bCs/>
              </w:rPr>
              <w:t>omplex</w:t>
            </w:r>
          </w:p>
          <w:p w14:paraId="3107E6FE" w14:textId="20DEFD67" w:rsidR="00467DBD" w:rsidRPr="00770BA8" w:rsidRDefault="00467DBD" w:rsidP="00467DBD">
            <w:pPr>
              <w:autoSpaceDE w:val="0"/>
              <w:autoSpaceDN w:val="0"/>
              <w:adjustRightInd w:val="0"/>
              <w:rPr>
                <w:b/>
                <w:bCs/>
              </w:rPr>
            </w:pPr>
            <w:r w:rsidRPr="00770BA8">
              <w:rPr>
                <w:b/>
                <w:bCs/>
              </w:rPr>
              <w:t xml:space="preserve">at </w:t>
            </w:r>
            <w:proofErr w:type="spellStart"/>
            <w:r w:rsidR="001776C8" w:rsidRPr="00770BA8">
              <w:rPr>
                <w:b/>
                <w:bCs/>
              </w:rPr>
              <w:t>T</w:t>
            </w:r>
            <w:r w:rsidRPr="00770BA8">
              <w:rPr>
                <w:b/>
                <w:bCs/>
              </w:rPr>
              <w:t>ashiling</w:t>
            </w:r>
            <w:proofErr w:type="spellEnd"/>
            <w:r w:rsidRPr="00770BA8">
              <w:rPr>
                <w:b/>
                <w:bCs/>
              </w:rPr>
              <w:t xml:space="preserve">, </w:t>
            </w:r>
            <w:proofErr w:type="spellStart"/>
            <w:r w:rsidR="001776C8" w:rsidRPr="00770BA8">
              <w:rPr>
                <w:b/>
                <w:bCs/>
              </w:rPr>
              <w:t>G</w:t>
            </w:r>
            <w:r w:rsidRPr="00770BA8">
              <w:rPr>
                <w:b/>
                <w:bCs/>
              </w:rPr>
              <w:t>angtok</w:t>
            </w:r>
            <w:proofErr w:type="spellEnd"/>
            <w:r w:rsidRPr="00770BA8">
              <w:rPr>
                <w:b/>
                <w:bCs/>
              </w:rPr>
              <w:t xml:space="preserve">, </w:t>
            </w:r>
            <w:r w:rsidR="001776C8" w:rsidRPr="00770BA8">
              <w:rPr>
                <w:b/>
                <w:bCs/>
              </w:rPr>
              <w:t>S</w:t>
            </w:r>
            <w:r w:rsidRPr="00770BA8">
              <w:rPr>
                <w:b/>
                <w:bCs/>
              </w:rPr>
              <w:t>ikkim.</w:t>
            </w:r>
          </w:p>
          <w:p w14:paraId="25AC255F" w14:textId="582275E4" w:rsidR="001776C8" w:rsidRPr="00770BA8" w:rsidRDefault="001776C8" w:rsidP="00467DBD">
            <w:pPr>
              <w:autoSpaceDE w:val="0"/>
              <w:autoSpaceDN w:val="0"/>
              <w:adjustRightInd w:val="0"/>
              <w:rPr>
                <w:b/>
                <w:bCs/>
              </w:rPr>
            </w:pPr>
          </w:p>
          <w:p w14:paraId="653CD219" w14:textId="77777777" w:rsidR="006F08AB" w:rsidRDefault="006F08AB" w:rsidP="006F08AB">
            <w:pPr>
              <w:autoSpaceDE w:val="0"/>
              <w:autoSpaceDN w:val="0"/>
              <w:adjustRightInd w:val="0"/>
              <w:rPr>
                <w:rFonts w:ascii="Calibri" w:hAnsi="Calibri" w:cs="Calibri"/>
                <w:b/>
              </w:rPr>
            </w:pPr>
            <w:r w:rsidRPr="00F14CDA">
              <w:rPr>
                <w:rFonts w:ascii="Calibri" w:hAnsi="Calibri" w:cs="Calibri"/>
                <w:b/>
              </w:rPr>
              <w:t>Client</w:t>
            </w:r>
            <w:r>
              <w:rPr>
                <w:rFonts w:ascii="Calibri" w:hAnsi="Calibri" w:cs="Calibri"/>
                <w:b/>
              </w:rPr>
              <w:t>: Sikkim Government</w:t>
            </w:r>
          </w:p>
          <w:p w14:paraId="6954E3D1" w14:textId="77777777" w:rsidR="006F08AB" w:rsidRPr="00F14CDA" w:rsidRDefault="006F08AB" w:rsidP="006F08AB">
            <w:pPr>
              <w:autoSpaceDE w:val="0"/>
              <w:autoSpaceDN w:val="0"/>
              <w:adjustRightInd w:val="0"/>
              <w:rPr>
                <w:rFonts w:ascii="Calibri" w:hAnsi="Calibri" w:cs="Calibri"/>
                <w:b/>
              </w:rPr>
            </w:pPr>
            <w:r>
              <w:rPr>
                <w:rFonts w:ascii="Calibri" w:hAnsi="Calibri" w:cs="Calibri"/>
                <w:b/>
              </w:rPr>
              <w:t>Project cost: 500 Cr</w:t>
            </w:r>
          </w:p>
          <w:p w14:paraId="4DB93951" w14:textId="2EE33002" w:rsidR="00C36633" w:rsidRPr="00770BA8" w:rsidRDefault="006F08AB" w:rsidP="006F08AB">
            <w:pPr>
              <w:autoSpaceDE w:val="0"/>
              <w:autoSpaceDN w:val="0"/>
              <w:adjustRightInd w:val="0"/>
              <w:rPr>
                <w:rFonts w:ascii="Calibri" w:hAnsi="Calibri" w:cs="Calibri"/>
              </w:rPr>
            </w:pPr>
            <w:r w:rsidRPr="00F14CDA">
              <w:rPr>
                <w:rFonts w:ascii="Calibri" w:hAnsi="Calibri" w:cs="Calibri"/>
                <w:b/>
              </w:rPr>
              <w:t>Status of the project</w:t>
            </w:r>
            <w:r>
              <w:rPr>
                <w:rFonts w:ascii="Calibri" w:hAnsi="Calibri" w:cs="Calibri"/>
                <w:b/>
              </w:rPr>
              <w:t>: Complete</w:t>
            </w:r>
          </w:p>
        </w:tc>
        <w:tc>
          <w:tcPr>
            <w:tcW w:w="6521" w:type="dxa"/>
            <w:gridSpan w:val="3"/>
          </w:tcPr>
          <w:p w14:paraId="38581C72" w14:textId="46BC5CB6" w:rsidR="00453D29" w:rsidRDefault="00453D29" w:rsidP="00453D29">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 xml:space="preserve">Development of working drawing </w:t>
            </w:r>
          </w:p>
          <w:p w14:paraId="679B025A" w14:textId="77777777" w:rsidR="00425AD5" w:rsidRDefault="00425AD5" w:rsidP="00425AD5">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 xml:space="preserve">Presentation Drawing, 3D- Views, </w:t>
            </w:r>
          </w:p>
          <w:p w14:paraId="55D8A4A0" w14:textId="6DD03555" w:rsidR="00C36633" w:rsidRPr="00453D29" w:rsidRDefault="00453D29" w:rsidP="00425AD5">
            <w:pPr>
              <w:pStyle w:val="ListParagraph"/>
              <w:numPr>
                <w:ilvl w:val="0"/>
                <w:numId w:val="15"/>
              </w:numPr>
              <w:autoSpaceDE w:val="0"/>
              <w:autoSpaceDN w:val="0"/>
              <w:adjustRightInd w:val="0"/>
              <w:jc w:val="both"/>
              <w:rPr>
                <w:rFonts w:ascii="Rockwell" w:hAnsi="Rockwell" w:cs="Rockwell"/>
                <w:color w:val="222222"/>
              </w:rPr>
            </w:pPr>
            <w:r w:rsidRPr="00453D29">
              <w:rPr>
                <w:rFonts w:ascii="Rockwell" w:hAnsi="Rockwell" w:cs="Rockwell"/>
                <w:color w:val="222222"/>
              </w:rPr>
              <w:t>Project Execution at Site</w:t>
            </w:r>
          </w:p>
        </w:tc>
      </w:tr>
      <w:tr w:rsidR="00770BA8" w14:paraId="5DADC6E0" w14:textId="77777777" w:rsidTr="00EB58A2">
        <w:tc>
          <w:tcPr>
            <w:tcW w:w="538" w:type="dxa"/>
          </w:tcPr>
          <w:p w14:paraId="2741702A" w14:textId="4654D9BB" w:rsidR="00770BA8" w:rsidRPr="00AA6919" w:rsidRDefault="00770BA8" w:rsidP="00770BA8">
            <w:pPr>
              <w:autoSpaceDE w:val="0"/>
              <w:autoSpaceDN w:val="0"/>
              <w:adjustRightInd w:val="0"/>
              <w:jc w:val="both"/>
              <w:rPr>
                <w:rFonts w:ascii="Calibri" w:hAnsi="Calibri" w:cs="Calibri"/>
                <w:b/>
                <w:bCs/>
                <w:color w:val="000000"/>
              </w:rPr>
            </w:pPr>
            <w:r w:rsidRPr="00AA6919">
              <w:rPr>
                <w:rFonts w:ascii="Calibri" w:hAnsi="Calibri" w:cs="Calibri"/>
                <w:b/>
                <w:bCs/>
                <w:color w:val="000000"/>
              </w:rPr>
              <w:t>v.</w:t>
            </w:r>
          </w:p>
        </w:tc>
        <w:tc>
          <w:tcPr>
            <w:tcW w:w="3001" w:type="dxa"/>
          </w:tcPr>
          <w:p w14:paraId="40B1D98C" w14:textId="62C81FED" w:rsidR="00770BA8" w:rsidRPr="00770BA8" w:rsidRDefault="00770BA8" w:rsidP="00770BA8">
            <w:pPr>
              <w:autoSpaceDE w:val="0"/>
              <w:autoSpaceDN w:val="0"/>
              <w:adjustRightInd w:val="0"/>
              <w:rPr>
                <w:b/>
                <w:bCs/>
              </w:rPr>
            </w:pPr>
            <w:r>
              <w:rPr>
                <w:b/>
                <w:bCs/>
              </w:rPr>
              <w:t>P</w:t>
            </w:r>
            <w:r w:rsidRPr="00770BA8">
              <w:rPr>
                <w:b/>
                <w:bCs/>
              </w:rPr>
              <w:t xml:space="preserve">roposed </w:t>
            </w:r>
            <w:r>
              <w:rPr>
                <w:b/>
                <w:bCs/>
              </w:rPr>
              <w:t>C</w:t>
            </w:r>
            <w:r w:rsidRPr="00770BA8">
              <w:rPr>
                <w:b/>
                <w:bCs/>
              </w:rPr>
              <w:t xml:space="preserve">ultural </w:t>
            </w:r>
            <w:r>
              <w:rPr>
                <w:b/>
                <w:bCs/>
              </w:rPr>
              <w:t>C</w:t>
            </w:r>
            <w:r w:rsidRPr="00770BA8">
              <w:rPr>
                <w:b/>
                <w:bCs/>
              </w:rPr>
              <w:t>omplex</w:t>
            </w:r>
          </w:p>
          <w:p w14:paraId="01F3AF66" w14:textId="23E6A927" w:rsidR="00770BA8" w:rsidRPr="00770BA8" w:rsidRDefault="00770BA8" w:rsidP="00770BA8">
            <w:pPr>
              <w:autoSpaceDE w:val="0"/>
              <w:autoSpaceDN w:val="0"/>
              <w:adjustRightInd w:val="0"/>
              <w:rPr>
                <w:b/>
                <w:bCs/>
              </w:rPr>
            </w:pPr>
            <w:r w:rsidRPr="00770BA8">
              <w:rPr>
                <w:b/>
                <w:bCs/>
              </w:rPr>
              <w:t xml:space="preserve"> at </w:t>
            </w:r>
            <w:proofErr w:type="gramStart"/>
            <w:r>
              <w:rPr>
                <w:b/>
                <w:bCs/>
              </w:rPr>
              <w:t>G</w:t>
            </w:r>
            <w:r w:rsidRPr="00770BA8">
              <w:rPr>
                <w:b/>
                <w:bCs/>
              </w:rPr>
              <w:t>angtok ,</w:t>
            </w:r>
            <w:proofErr w:type="gramEnd"/>
            <w:r w:rsidRPr="00770BA8">
              <w:rPr>
                <w:b/>
                <w:bCs/>
              </w:rPr>
              <w:t xml:space="preserve"> </w:t>
            </w:r>
            <w:r>
              <w:rPr>
                <w:b/>
                <w:bCs/>
              </w:rPr>
              <w:t>S</w:t>
            </w:r>
            <w:r w:rsidRPr="00770BA8">
              <w:rPr>
                <w:b/>
                <w:bCs/>
              </w:rPr>
              <w:t>ikkim,</w:t>
            </w:r>
          </w:p>
          <w:p w14:paraId="44417FA2" w14:textId="77777777" w:rsidR="00770BA8" w:rsidRDefault="00770BA8" w:rsidP="00770BA8">
            <w:pPr>
              <w:autoSpaceDE w:val="0"/>
              <w:autoSpaceDN w:val="0"/>
              <w:adjustRightInd w:val="0"/>
              <w:jc w:val="both"/>
              <w:rPr>
                <w:rFonts w:ascii="Calibri" w:hAnsi="Calibri" w:cs="Calibri"/>
              </w:rPr>
            </w:pPr>
          </w:p>
          <w:p w14:paraId="66AAFA69" w14:textId="77777777" w:rsidR="006F08AB" w:rsidRDefault="006F08AB" w:rsidP="006F08AB">
            <w:pPr>
              <w:autoSpaceDE w:val="0"/>
              <w:autoSpaceDN w:val="0"/>
              <w:adjustRightInd w:val="0"/>
              <w:rPr>
                <w:rFonts w:ascii="Calibri" w:hAnsi="Calibri" w:cs="Calibri"/>
                <w:b/>
              </w:rPr>
            </w:pPr>
            <w:r w:rsidRPr="00F14CDA">
              <w:rPr>
                <w:rFonts w:ascii="Calibri" w:hAnsi="Calibri" w:cs="Calibri"/>
                <w:b/>
              </w:rPr>
              <w:t>Client</w:t>
            </w:r>
            <w:r>
              <w:rPr>
                <w:rFonts w:ascii="Calibri" w:hAnsi="Calibri" w:cs="Calibri"/>
                <w:b/>
              </w:rPr>
              <w:t>: Sikkim Government</w:t>
            </w:r>
          </w:p>
          <w:p w14:paraId="48556E34" w14:textId="5177155F" w:rsidR="006F08AB" w:rsidRPr="00F14CDA" w:rsidRDefault="006F08AB" w:rsidP="006F08AB">
            <w:pPr>
              <w:autoSpaceDE w:val="0"/>
              <w:autoSpaceDN w:val="0"/>
              <w:adjustRightInd w:val="0"/>
              <w:rPr>
                <w:rFonts w:ascii="Calibri" w:hAnsi="Calibri" w:cs="Calibri"/>
                <w:b/>
              </w:rPr>
            </w:pPr>
            <w:r>
              <w:rPr>
                <w:rFonts w:ascii="Calibri" w:hAnsi="Calibri" w:cs="Calibri"/>
                <w:b/>
              </w:rPr>
              <w:t>Project cost: 300 Cr</w:t>
            </w:r>
          </w:p>
          <w:p w14:paraId="1478D21A" w14:textId="10289908" w:rsidR="00DE10E8" w:rsidRPr="00770BA8" w:rsidRDefault="006F08AB" w:rsidP="006F08AB">
            <w:pPr>
              <w:autoSpaceDE w:val="0"/>
              <w:autoSpaceDN w:val="0"/>
              <w:adjustRightInd w:val="0"/>
              <w:rPr>
                <w:rFonts w:ascii="Calibri" w:hAnsi="Calibri" w:cs="Calibri"/>
              </w:rPr>
            </w:pPr>
            <w:r w:rsidRPr="00F14CDA">
              <w:rPr>
                <w:rFonts w:ascii="Calibri" w:hAnsi="Calibri" w:cs="Calibri"/>
                <w:b/>
              </w:rPr>
              <w:t>Status of the project</w:t>
            </w:r>
            <w:r>
              <w:rPr>
                <w:rFonts w:ascii="Calibri" w:hAnsi="Calibri" w:cs="Calibri"/>
                <w:b/>
              </w:rPr>
              <w:t>: Concept</w:t>
            </w:r>
          </w:p>
        </w:tc>
        <w:tc>
          <w:tcPr>
            <w:tcW w:w="6521" w:type="dxa"/>
            <w:gridSpan w:val="3"/>
          </w:tcPr>
          <w:p w14:paraId="2F7774DC" w14:textId="6A99DD97" w:rsidR="00770BA8" w:rsidRPr="005D02E6" w:rsidRDefault="00770BA8" w:rsidP="00770BA8">
            <w:pPr>
              <w:pStyle w:val="ListParagraph"/>
              <w:numPr>
                <w:ilvl w:val="0"/>
                <w:numId w:val="15"/>
              </w:numPr>
              <w:autoSpaceDE w:val="0"/>
              <w:autoSpaceDN w:val="0"/>
              <w:adjustRightInd w:val="0"/>
              <w:jc w:val="both"/>
              <w:rPr>
                <w:rFonts w:ascii="Rockwell" w:hAnsi="Rockwell" w:cs="Rockwell"/>
                <w:color w:val="222222"/>
              </w:rPr>
            </w:pPr>
            <w:r w:rsidRPr="0047004A">
              <w:rPr>
                <w:rFonts w:ascii="Rockwell" w:hAnsi="Rockwell" w:cs="Rockwell"/>
                <w:color w:val="222222"/>
              </w:rPr>
              <w:t xml:space="preserve">Preparation of </w:t>
            </w:r>
            <w:r w:rsidRPr="005D02E6">
              <w:rPr>
                <w:rFonts w:ascii="Rockwell" w:hAnsi="Rockwell" w:cs="Rockwell"/>
                <w:color w:val="222222"/>
              </w:rPr>
              <w:t>Analysis Report and Feasibility Report</w:t>
            </w:r>
          </w:p>
          <w:p w14:paraId="14CAF0F8" w14:textId="00EEC41B" w:rsidR="00770BA8" w:rsidRPr="005D02E6" w:rsidRDefault="00770BA8" w:rsidP="00770BA8">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Presentation Drawing, 3D- Views, DPR and Technical Document.</w:t>
            </w:r>
          </w:p>
          <w:p w14:paraId="488B13CA" w14:textId="77777777" w:rsidR="00770BA8" w:rsidRPr="005D02E6" w:rsidRDefault="00770BA8" w:rsidP="00770BA8">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Preparation of Master Plan Layout as per site condition.</w:t>
            </w:r>
          </w:p>
          <w:p w14:paraId="23B74401" w14:textId="2B8B524C" w:rsidR="006655F7" w:rsidRPr="006655F7" w:rsidRDefault="00770BA8" w:rsidP="006655F7">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 xml:space="preserve">Basis of DPR </w:t>
            </w:r>
            <w:r w:rsidR="006F088A">
              <w:rPr>
                <w:rFonts w:ascii="Rockwell" w:hAnsi="Rockwell" w:cs="Rockwell"/>
                <w:color w:val="222222"/>
              </w:rPr>
              <w:t>preparation of concept drawing of each block</w:t>
            </w:r>
            <w:r w:rsidRPr="005D02E6">
              <w:rPr>
                <w:rFonts w:ascii="Rockwell" w:hAnsi="Rockwell" w:cs="Rockwell"/>
                <w:color w:val="222222"/>
              </w:rPr>
              <w:t xml:space="preserve"> </w:t>
            </w:r>
          </w:p>
          <w:p w14:paraId="7A20F6EC" w14:textId="38760C01" w:rsidR="00770BA8" w:rsidRPr="006655F7" w:rsidRDefault="00770BA8" w:rsidP="006655F7">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 xml:space="preserve">Preparation of </w:t>
            </w:r>
            <w:r w:rsidR="006655F7">
              <w:rPr>
                <w:rFonts w:ascii="Rockwell" w:hAnsi="Rockwell" w:cs="Rockwell"/>
                <w:color w:val="222222"/>
              </w:rPr>
              <w:t>conceptual</w:t>
            </w:r>
            <w:r w:rsidR="006655F7" w:rsidRPr="005D02E6">
              <w:rPr>
                <w:rFonts w:ascii="Rockwell" w:hAnsi="Rockwell" w:cs="Rockwell"/>
                <w:color w:val="222222"/>
              </w:rPr>
              <w:t xml:space="preserve"> </w:t>
            </w:r>
            <w:r w:rsidRPr="005D02E6">
              <w:rPr>
                <w:rFonts w:ascii="Rockwell" w:hAnsi="Rockwell" w:cs="Rockwell"/>
                <w:color w:val="222222"/>
              </w:rPr>
              <w:t xml:space="preserve">drawing </w:t>
            </w:r>
          </w:p>
        </w:tc>
      </w:tr>
      <w:tr w:rsidR="00DE10E8" w14:paraId="4E0F9D49" w14:textId="77777777" w:rsidTr="00EB58A2">
        <w:tc>
          <w:tcPr>
            <w:tcW w:w="538" w:type="dxa"/>
          </w:tcPr>
          <w:p w14:paraId="207F4D40" w14:textId="71872289" w:rsidR="00DE10E8" w:rsidRPr="00AA6919" w:rsidRDefault="00DE10E8" w:rsidP="00DE10E8">
            <w:pPr>
              <w:autoSpaceDE w:val="0"/>
              <w:autoSpaceDN w:val="0"/>
              <w:adjustRightInd w:val="0"/>
              <w:jc w:val="both"/>
              <w:rPr>
                <w:rFonts w:ascii="Calibri" w:hAnsi="Calibri" w:cs="Calibri"/>
                <w:b/>
                <w:bCs/>
                <w:color w:val="000000"/>
              </w:rPr>
            </w:pPr>
            <w:r w:rsidRPr="00AA6919">
              <w:rPr>
                <w:rFonts w:ascii="Calibri" w:hAnsi="Calibri" w:cs="Calibri"/>
                <w:b/>
                <w:bCs/>
                <w:color w:val="000000"/>
              </w:rPr>
              <w:t>vi.</w:t>
            </w:r>
          </w:p>
        </w:tc>
        <w:tc>
          <w:tcPr>
            <w:tcW w:w="3001" w:type="dxa"/>
          </w:tcPr>
          <w:p w14:paraId="1D598E13" w14:textId="77777777" w:rsidR="00DE10E8" w:rsidRDefault="00DE10E8" w:rsidP="00DE10E8">
            <w:pPr>
              <w:autoSpaceDE w:val="0"/>
              <w:autoSpaceDN w:val="0"/>
              <w:adjustRightInd w:val="0"/>
              <w:rPr>
                <w:b/>
                <w:bCs/>
              </w:rPr>
            </w:pPr>
            <w:r w:rsidRPr="00DE10E8">
              <w:rPr>
                <w:b/>
                <w:bCs/>
              </w:rPr>
              <w:t>Proposed 1000 Bedded Hospital at Gangtok, Sikkim.</w:t>
            </w:r>
          </w:p>
          <w:p w14:paraId="5A8A2B14" w14:textId="77777777" w:rsidR="00DE10E8" w:rsidRDefault="00DE10E8" w:rsidP="00DE10E8">
            <w:pPr>
              <w:autoSpaceDE w:val="0"/>
              <w:autoSpaceDN w:val="0"/>
              <w:adjustRightInd w:val="0"/>
              <w:rPr>
                <w:rFonts w:ascii="Calibri" w:hAnsi="Calibri" w:cs="Calibri"/>
                <w:color w:val="000000"/>
              </w:rPr>
            </w:pPr>
          </w:p>
          <w:p w14:paraId="240BB3AF" w14:textId="77777777" w:rsidR="006F08AB" w:rsidRDefault="006F08AB" w:rsidP="006F08AB">
            <w:pPr>
              <w:autoSpaceDE w:val="0"/>
              <w:autoSpaceDN w:val="0"/>
              <w:adjustRightInd w:val="0"/>
              <w:rPr>
                <w:rFonts w:ascii="Calibri" w:hAnsi="Calibri" w:cs="Calibri"/>
                <w:b/>
              </w:rPr>
            </w:pPr>
            <w:r w:rsidRPr="00F14CDA">
              <w:rPr>
                <w:rFonts w:ascii="Calibri" w:hAnsi="Calibri" w:cs="Calibri"/>
                <w:b/>
              </w:rPr>
              <w:t>Client</w:t>
            </w:r>
            <w:r>
              <w:rPr>
                <w:rFonts w:ascii="Calibri" w:hAnsi="Calibri" w:cs="Calibri"/>
                <w:b/>
              </w:rPr>
              <w:t>: Sikkim Government</w:t>
            </w:r>
          </w:p>
          <w:p w14:paraId="6FF916D0" w14:textId="77777777" w:rsidR="006F08AB" w:rsidRPr="00F14CDA" w:rsidRDefault="006F08AB" w:rsidP="006F08AB">
            <w:pPr>
              <w:autoSpaceDE w:val="0"/>
              <w:autoSpaceDN w:val="0"/>
              <w:adjustRightInd w:val="0"/>
              <w:rPr>
                <w:rFonts w:ascii="Calibri" w:hAnsi="Calibri" w:cs="Calibri"/>
                <w:b/>
              </w:rPr>
            </w:pPr>
            <w:r>
              <w:rPr>
                <w:rFonts w:ascii="Calibri" w:hAnsi="Calibri" w:cs="Calibri"/>
                <w:b/>
              </w:rPr>
              <w:t>Project cost: 500 Cr</w:t>
            </w:r>
          </w:p>
          <w:p w14:paraId="4EC35CD3" w14:textId="41C245AE" w:rsidR="00DE10E8" w:rsidRDefault="006F08AB" w:rsidP="006F08AB">
            <w:pPr>
              <w:autoSpaceDE w:val="0"/>
              <w:autoSpaceDN w:val="0"/>
              <w:adjustRightInd w:val="0"/>
              <w:rPr>
                <w:rFonts w:ascii="Calibri" w:hAnsi="Calibri" w:cs="Calibri"/>
                <w:color w:val="000000"/>
              </w:rPr>
            </w:pPr>
            <w:r w:rsidRPr="00F14CDA">
              <w:rPr>
                <w:rFonts w:ascii="Calibri" w:hAnsi="Calibri" w:cs="Calibri"/>
                <w:b/>
              </w:rPr>
              <w:t>Status of the project</w:t>
            </w:r>
            <w:r>
              <w:rPr>
                <w:rFonts w:ascii="Calibri" w:hAnsi="Calibri" w:cs="Calibri"/>
                <w:b/>
              </w:rPr>
              <w:t>: Complete</w:t>
            </w:r>
          </w:p>
        </w:tc>
        <w:tc>
          <w:tcPr>
            <w:tcW w:w="6521" w:type="dxa"/>
            <w:gridSpan w:val="3"/>
          </w:tcPr>
          <w:p w14:paraId="48DFEF72" w14:textId="77777777" w:rsidR="00DE10E8" w:rsidRPr="005D02E6" w:rsidRDefault="00DE10E8" w:rsidP="00DE10E8">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 xml:space="preserve">Development of working drawing </w:t>
            </w:r>
          </w:p>
          <w:p w14:paraId="37CCFCEB" w14:textId="1E46A60F" w:rsidR="00DE10E8" w:rsidRPr="00B230B5" w:rsidRDefault="00DE10E8" w:rsidP="00DE10E8">
            <w:pPr>
              <w:pStyle w:val="ListParagraph"/>
              <w:numPr>
                <w:ilvl w:val="0"/>
                <w:numId w:val="15"/>
              </w:numPr>
              <w:autoSpaceDE w:val="0"/>
              <w:autoSpaceDN w:val="0"/>
              <w:adjustRightInd w:val="0"/>
              <w:jc w:val="both"/>
              <w:rPr>
                <w:rFonts w:ascii="Rockwell" w:hAnsi="Rockwell" w:cs="Rockwell"/>
                <w:color w:val="222222"/>
              </w:rPr>
            </w:pPr>
            <w:r w:rsidRPr="00B230B5">
              <w:rPr>
                <w:rFonts w:ascii="Rockwell" w:hAnsi="Rockwell" w:cs="Rockwell"/>
                <w:color w:val="222222"/>
              </w:rPr>
              <w:t>Project Execution at Site</w:t>
            </w:r>
          </w:p>
        </w:tc>
      </w:tr>
      <w:tr w:rsidR="0006303F" w14:paraId="21E4ED40" w14:textId="77777777" w:rsidTr="00EB58A2">
        <w:tc>
          <w:tcPr>
            <w:tcW w:w="538" w:type="dxa"/>
          </w:tcPr>
          <w:p w14:paraId="633EEF68" w14:textId="307A3085" w:rsidR="0006303F" w:rsidRPr="00AA6919" w:rsidRDefault="0006303F" w:rsidP="00DE10E8">
            <w:pPr>
              <w:autoSpaceDE w:val="0"/>
              <w:autoSpaceDN w:val="0"/>
              <w:adjustRightInd w:val="0"/>
              <w:jc w:val="both"/>
              <w:rPr>
                <w:rFonts w:ascii="Calibri" w:hAnsi="Calibri" w:cs="Calibri"/>
                <w:b/>
                <w:bCs/>
                <w:color w:val="000000"/>
              </w:rPr>
            </w:pPr>
            <w:r w:rsidRPr="00AA6919">
              <w:rPr>
                <w:rFonts w:ascii="Calibri" w:hAnsi="Calibri" w:cs="Calibri"/>
                <w:b/>
                <w:bCs/>
                <w:color w:val="000000"/>
              </w:rPr>
              <w:t>vii.</w:t>
            </w:r>
          </w:p>
        </w:tc>
        <w:tc>
          <w:tcPr>
            <w:tcW w:w="3001" w:type="dxa"/>
          </w:tcPr>
          <w:p w14:paraId="0073465F" w14:textId="44093459" w:rsidR="0006303F" w:rsidRPr="00DE10E8" w:rsidRDefault="0006303F" w:rsidP="00DE10E8">
            <w:pPr>
              <w:autoSpaceDE w:val="0"/>
              <w:autoSpaceDN w:val="0"/>
              <w:adjustRightInd w:val="0"/>
              <w:rPr>
                <w:b/>
                <w:bCs/>
              </w:rPr>
            </w:pPr>
            <w:r>
              <w:rPr>
                <w:b/>
                <w:bCs/>
              </w:rPr>
              <w:t xml:space="preserve">Proposed Tourism Project at </w:t>
            </w:r>
            <w:proofErr w:type="gramStart"/>
            <w:r>
              <w:rPr>
                <w:b/>
                <w:bCs/>
              </w:rPr>
              <w:t>Assam ,</w:t>
            </w:r>
            <w:proofErr w:type="gramEnd"/>
            <w:r>
              <w:rPr>
                <w:b/>
                <w:bCs/>
              </w:rPr>
              <w:t xml:space="preserve"> </w:t>
            </w:r>
            <w:proofErr w:type="spellStart"/>
            <w:r>
              <w:rPr>
                <w:b/>
                <w:bCs/>
              </w:rPr>
              <w:t>Kamrup</w:t>
            </w:r>
            <w:proofErr w:type="spellEnd"/>
          </w:p>
        </w:tc>
        <w:tc>
          <w:tcPr>
            <w:tcW w:w="6521" w:type="dxa"/>
            <w:gridSpan w:val="3"/>
          </w:tcPr>
          <w:p w14:paraId="14F89DBF" w14:textId="4E261E5E" w:rsidR="00BE7B5C" w:rsidRPr="005E69E1" w:rsidRDefault="0006303F" w:rsidP="0006303F">
            <w:pPr>
              <w:pStyle w:val="ListParagraph"/>
              <w:numPr>
                <w:ilvl w:val="0"/>
                <w:numId w:val="23"/>
              </w:numPr>
              <w:autoSpaceDE w:val="0"/>
              <w:autoSpaceDN w:val="0"/>
              <w:adjustRightInd w:val="0"/>
              <w:jc w:val="both"/>
              <w:rPr>
                <w:rFonts w:ascii="Rockwell" w:hAnsi="Rockwell" w:cs="Rockwell"/>
                <w:color w:val="222222"/>
              </w:rPr>
            </w:pPr>
            <w:r w:rsidRPr="005E69E1">
              <w:rPr>
                <w:rFonts w:ascii="Rockwell" w:hAnsi="Rockwell" w:cs="Rockwell"/>
                <w:color w:val="222222"/>
              </w:rPr>
              <w:t>City Assessment: Analysis of Existing Situation for Urban Infrastructure</w:t>
            </w:r>
            <w:r w:rsidR="005E69E1">
              <w:rPr>
                <w:rFonts w:ascii="Rockwell" w:hAnsi="Rockwell" w:cs="Rockwell"/>
                <w:color w:val="222222"/>
              </w:rPr>
              <w:t xml:space="preserve"> </w:t>
            </w:r>
            <w:r w:rsidRPr="005E69E1">
              <w:rPr>
                <w:rFonts w:ascii="Rockwell" w:hAnsi="Rockwell" w:cs="Rockwell"/>
                <w:color w:val="222222"/>
              </w:rPr>
              <w:t>Modules</w:t>
            </w:r>
          </w:p>
          <w:p w14:paraId="462B81C3" w14:textId="77777777" w:rsidR="00563C99" w:rsidRDefault="0006303F" w:rsidP="0006303F">
            <w:pPr>
              <w:pStyle w:val="ListParagraph"/>
              <w:numPr>
                <w:ilvl w:val="0"/>
                <w:numId w:val="22"/>
              </w:numPr>
              <w:autoSpaceDE w:val="0"/>
              <w:autoSpaceDN w:val="0"/>
              <w:adjustRightInd w:val="0"/>
              <w:jc w:val="both"/>
              <w:rPr>
                <w:rFonts w:ascii="Rockwell" w:hAnsi="Rockwell" w:cs="Rockwell"/>
                <w:color w:val="222222"/>
              </w:rPr>
            </w:pPr>
            <w:r w:rsidRPr="00563C99">
              <w:rPr>
                <w:rFonts w:ascii="Rockwell" w:hAnsi="Rockwell" w:cs="Rockwell"/>
                <w:color w:val="222222"/>
              </w:rPr>
              <w:t xml:space="preserve">Retrofitting Model and Tourism Development plan </w:t>
            </w:r>
          </w:p>
          <w:p w14:paraId="201A5432" w14:textId="3F0A068C" w:rsidR="00563C99" w:rsidRDefault="0006303F" w:rsidP="0006303F">
            <w:pPr>
              <w:pStyle w:val="ListParagraph"/>
              <w:numPr>
                <w:ilvl w:val="0"/>
                <w:numId w:val="22"/>
              </w:numPr>
              <w:autoSpaceDE w:val="0"/>
              <w:autoSpaceDN w:val="0"/>
              <w:adjustRightInd w:val="0"/>
              <w:jc w:val="both"/>
              <w:rPr>
                <w:rFonts w:ascii="Rockwell" w:hAnsi="Rockwell" w:cs="Rockwell"/>
                <w:color w:val="222222"/>
              </w:rPr>
            </w:pPr>
            <w:r w:rsidRPr="00563C99">
              <w:rPr>
                <w:rFonts w:ascii="Rockwell" w:hAnsi="Rockwell" w:cs="Rockwell"/>
                <w:color w:val="222222"/>
              </w:rPr>
              <w:t xml:space="preserve">Concept development </w:t>
            </w:r>
          </w:p>
          <w:p w14:paraId="7BB210D3" w14:textId="77777777" w:rsidR="00563C99" w:rsidRDefault="0006303F" w:rsidP="0006303F">
            <w:pPr>
              <w:pStyle w:val="ListParagraph"/>
              <w:numPr>
                <w:ilvl w:val="0"/>
                <w:numId w:val="22"/>
              </w:numPr>
              <w:autoSpaceDE w:val="0"/>
              <w:autoSpaceDN w:val="0"/>
              <w:adjustRightInd w:val="0"/>
              <w:jc w:val="both"/>
              <w:rPr>
                <w:rFonts w:ascii="Rockwell" w:hAnsi="Rockwell" w:cs="Rockwell"/>
                <w:color w:val="222222"/>
              </w:rPr>
            </w:pPr>
            <w:r w:rsidRPr="00563C99">
              <w:rPr>
                <w:rFonts w:ascii="Rockwell" w:hAnsi="Rockwell" w:cs="Rockwell"/>
                <w:color w:val="222222"/>
              </w:rPr>
              <w:t>Up-gradation of Public Parks</w:t>
            </w:r>
          </w:p>
          <w:p w14:paraId="6B022C31" w14:textId="68A5D9A3" w:rsidR="00563C99" w:rsidRDefault="005E69E1" w:rsidP="0006303F">
            <w:pPr>
              <w:pStyle w:val="ListParagraph"/>
              <w:numPr>
                <w:ilvl w:val="0"/>
                <w:numId w:val="22"/>
              </w:numPr>
              <w:autoSpaceDE w:val="0"/>
              <w:autoSpaceDN w:val="0"/>
              <w:adjustRightInd w:val="0"/>
              <w:jc w:val="both"/>
              <w:rPr>
                <w:rFonts w:ascii="Rockwell" w:hAnsi="Rockwell" w:cs="Rockwell"/>
                <w:color w:val="222222"/>
              </w:rPr>
            </w:pPr>
            <w:r>
              <w:rPr>
                <w:rFonts w:ascii="Rockwell" w:hAnsi="Rockwell" w:cs="Rockwell"/>
                <w:color w:val="222222"/>
              </w:rPr>
              <w:t xml:space="preserve">Publicness near Brahmaputra </w:t>
            </w:r>
            <w:r w:rsidR="002F4360">
              <w:rPr>
                <w:rFonts w:ascii="Rockwell" w:hAnsi="Rockwell" w:cs="Rockwell"/>
                <w:color w:val="222222"/>
              </w:rPr>
              <w:t>Temple complex</w:t>
            </w:r>
          </w:p>
          <w:p w14:paraId="54232BD3" w14:textId="3EF46DC9" w:rsidR="00563C99" w:rsidRDefault="00F521AD" w:rsidP="0006303F">
            <w:pPr>
              <w:pStyle w:val="ListParagraph"/>
              <w:numPr>
                <w:ilvl w:val="0"/>
                <w:numId w:val="22"/>
              </w:numPr>
              <w:autoSpaceDE w:val="0"/>
              <w:autoSpaceDN w:val="0"/>
              <w:adjustRightInd w:val="0"/>
              <w:jc w:val="both"/>
              <w:rPr>
                <w:rFonts w:ascii="Rockwell" w:hAnsi="Rockwell" w:cs="Rockwell"/>
                <w:color w:val="222222"/>
              </w:rPr>
            </w:pPr>
            <w:r>
              <w:rPr>
                <w:rFonts w:ascii="Rockwell" w:hAnsi="Rockwell" w:cs="Rockwell"/>
                <w:color w:val="222222"/>
              </w:rPr>
              <w:t>Lake front Development</w:t>
            </w:r>
          </w:p>
          <w:p w14:paraId="56467B98" w14:textId="77777777" w:rsidR="00563C99" w:rsidRDefault="0006303F" w:rsidP="0006303F">
            <w:pPr>
              <w:pStyle w:val="ListParagraph"/>
              <w:numPr>
                <w:ilvl w:val="0"/>
                <w:numId w:val="22"/>
              </w:numPr>
              <w:autoSpaceDE w:val="0"/>
              <w:autoSpaceDN w:val="0"/>
              <w:adjustRightInd w:val="0"/>
              <w:jc w:val="both"/>
              <w:rPr>
                <w:rFonts w:ascii="Rockwell" w:hAnsi="Rockwell" w:cs="Rockwell"/>
                <w:color w:val="222222"/>
              </w:rPr>
            </w:pPr>
            <w:r w:rsidRPr="00563C99">
              <w:rPr>
                <w:rFonts w:ascii="Rockwell" w:hAnsi="Rockwell" w:cs="Rockwell"/>
                <w:color w:val="222222"/>
              </w:rPr>
              <w:t xml:space="preserve">A public plaza with an OAT facing towards </w:t>
            </w:r>
            <w:r w:rsidR="00FE6AE3" w:rsidRPr="00563C99">
              <w:rPr>
                <w:rFonts w:ascii="Rockwell" w:hAnsi="Rockwell" w:cs="Rockwell"/>
                <w:color w:val="222222"/>
              </w:rPr>
              <w:t>lake</w:t>
            </w:r>
            <w:r w:rsidRPr="00563C99">
              <w:rPr>
                <w:rFonts w:ascii="Rockwell" w:hAnsi="Rockwell" w:cs="Rockwell"/>
                <w:color w:val="222222"/>
              </w:rPr>
              <w:t>.</w:t>
            </w:r>
          </w:p>
          <w:p w14:paraId="6E112ED4" w14:textId="77777777" w:rsidR="00563C99" w:rsidRDefault="0006303F" w:rsidP="0006303F">
            <w:pPr>
              <w:pStyle w:val="ListParagraph"/>
              <w:numPr>
                <w:ilvl w:val="0"/>
                <w:numId w:val="22"/>
              </w:numPr>
              <w:autoSpaceDE w:val="0"/>
              <w:autoSpaceDN w:val="0"/>
              <w:adjustRightInd w:val="0"/>
              <w:jc w:val="both"/>
              <w:rPr>
                <w:rFonts w:ascii="Rockwell" w:hAnsi="Rockwell" w:cs="Rockwell"/>
                <w:color w:val="222222"/>
              </w:rPr>
            </w:pPr>
            <w:r w:rsidRPr="00563C99">
              <w:rPr>
                <w:rFonts w:ascii="Rockwell" w:hAnsi="Rockwell" w:cs="Rockwell"/>
                <w:color w:val="222222"/>
              </w:rPr>
              <w:t xml:space="preserve">Concept Proposal for </w:t>
            </w:r>
            <w:r w:rsidR="00FE6AE3" w:rsidRPr="00563C99">
              <w:rPr>
                <w:rFonts w:ascii="Rockwell" w:hAnsi="Rockwell" w:cs="Rockwell"/>
                <w:color w:val="222222"/>
              </w:rPr>
              <w:t xml:space="preserve">Raja </w:t>
            </w:r>
            <w:proofErr w:type="spellStart"/>
            <w:r w:rsidR="00FE6AE3" w:rsidRPr="00563C99">
              <w:rPr>
                <w:rFonts w:ascii="Rockwell" w:hAnsi="Rockwell" w:cs="Rockwell"/>
                <w:color w:val="222222"/>
              </w:rPr>
              <w:t>Pukhuri</w:t>
            </w:r>
            <w:proofErr w:type="spellEnd"/>
            <w:r w:rsidRPr="00563C99">
              <w:rPr>
                <w:rFonts w:ascii="Rockwell" w:hAnsi="Rockwell" w:cs="Rockwell"/>
                <w:color w:val="222222"/>
              </w:rPr>
              <w:t xml:space="preserve"> Redevelopment Project</w:t>
            </w:r>
          </w:p>
          <w:p w14:paraId="615F58F7" w14:textId="34BC4D39" w:rsidR="0006303F" w:rsidRPr="00563C99" w:rsidRDefault="00563C99" w:rsidP="0006303F">
            <w:pPr>
              <w:pStyle w:val="ListParagraph"/>
              <w:numPr>
                <w:ilvl w:val="0"/>
                <w:numId w:val="22"/>
              </w:numPr>
              <w:autoSpaceDE w:val="0"/>
              <w:autoSpaceDN w:val="0"/>
              <w:adjustRightInd w:val="0"/>
              <w:jc w:val="both"/>
              <w:rPr>
                <w:rFonts w:ascii="Rockwell" w:hAnsi="Rockwell" w:cs="Rockwell"/>
                <w:color w:val="222222"/>
              </w:rPr>
            </w:pPr>
            <w:r>
              <w:rPr>
                <w:rFonts w:ascii="Rockwell" w:hAnsi="Rockwell" w:cs="Rockwell"/>
                <w:color w:val="222222"/>
              </w:rPr>
              <w:t xml:space="preserve"> </w:t>
            </w:r>
            <w:r w:rsidR="0006303F" w:rsidRPr="00563C99">
              <w:rPr>
                <w:rFonts w:ascii="Rockwell" w:hAnsi="Rockwell" w:cs="Rockwell"/>
                <w:color w:val="222222"/>
              </w:rPr>
              <w:t xml:space="preserve">Feasibility Study and Concept </w:t>
            </w:r>
            <w:r w:rsidR="007639BA" w:rsidRPr="00563C99">
              <w:rPr>
                <w:rFonts w:ascii="Rockwell" w:hAnsi="Rockwell" w:cs="Rockwell"/>
                <w:color w:val="222222"/>
              </w:rPr>
              <w:t>Drawings,</w:t>
            </w:r>
            <w:r w:rsidR="0006303F" w:rsidRPr="00563C99">
              <w:rPr>
                <w:rFonts w:ascii="Rockwell" w:hAnsi="Rockwell" w:cs="Rockwell"/>
                <w:color w:val="222222"/>
              </w:rPr>
              <w:t xml:space="preserve"> Concept 3D</w:t>
            </w:r>
          </w:p>
        </w:tc>
      </w:tr>
      <w:tr w:rsidR="00DE10E8" w14:paraId="2217BA0A" w14:textId="77777777" w:rsidTr="00EB58A2">
        <w:tc>
          <w:tcPr>
            <w:tcW w:w="538" w:type="dxa"/>
          </w:tcPr>
          <w:p w14:paraId="7BB53939" w14:textId="660F4DEA" w:rsidR="00DE10E8" w:rsidRPr="00AA6919" w:rsidRDefault="0022689F" w:rsidP="00DE10E8">
            <w:pPr>
              <w:autoSpaceDE w:val="0"/>
              <w:autoSpaceDN w:val="0"/>
              <w:adjustRightInd w:val="0"/>
              <w:jc w:val="both"/>
              <w:rPr>
                <w:rFonts w:ascii="Calibri" w:hAnsi="Calibri" w:cs="Calibri"/>
                <w:b/>
                <w:bCs/>
                <w:color w:val="000000"/>
              </w:rPr>
            </w:pPr>
            <w:r w:rsidRPr="00AA6919">
              <w:rPr>
                <w:rFonts w:ascii="Calibri" w:hAnsi="Calibri" w:cs="Calibri"/>
                <w:b/>
                <w:bCs/>
                <w:color w:val="000000"/>
              </w:rPr>
              <w:t>vii</w:t>
            </w:r>
          </w:p>
        </w:tc>
        <w:tc>
          <w:tcPr>
            <w:tcW w:w="3001" w:type="dxa"/>
          </w:tcPr>
          <w:p w14:paraId="7117B598" w14:textId="77777777" w:rsidR="00DE10E8" w:rsidRDefault="0022689F" w:rsidP="00EC31D6">
            <w:pPr>
              <w:autoSpaceDE w:val="0"/>
              <w:autoSpaceDN w:val="0"/>
              <w:adjustRightInd w:val="0"/>
              <w:rPr>
                <w:rFonts w:ascii="Calibri" w:hAnsi="Calibri" w:cs="Calibri"/>
                <w:b/>
              </w:rPr>
            </w:pPr>
            <w:r w:rsidRPr="00EC31D6">
              <w:rPr>
                <w:rFonts w:ascii="Calibri" w:hAnsi="Calibri" w:cs="Calibri"/>
                <w:b/>
              </w:rPr>
              <w:t>Ethnic Cultural Centre</w:t>
            </w:r>
          </w:p>
          <w:p w14:paraId="1A80500A" w14:textId="77777777" w:rsidR="00EC31D6" w:rsidRDefault="00EC31D6" w:rsidP="00EC31D6">
            <w:pPr>
              <w:autoSpaceDE w:val="0"/>
              <w:autoSpaceDN w:val="0"/>
              <w:adjustRightInd w:val="0"/>
              <w:rPr>
                <w:rFonts w:ascii="Calibri" w:hAnsi="Calibri" w:cs="Calibri"/>
                <w:b/>
              </w:rPr>
            </w:pPr>
          </w:p>
          <w:p w14:paraId="72614AC5" w14:textId="79D3CDC4" w:rsidR="00EC31D6" w:rsidRPr="00EC31D6" w:rsidRDefault="00EC31D6" w:rsidP="006F556B">
            <w:pPr>
              <w:autoSpaceDE w:val="0"/>
              <w:autoSpaceDN w:val="0"/>
              <w:adjustRightInd w:val="0"/>
              <w:rPr>
                <w:rFonts w:ascii="Calibri" w:hAnsi="Calibri" w:cs="Calibri"/>
                <w:b/>
              </w:rPr>
            </w:pPr>
          </w:p>
        </w:tc>
        <w:tc>
          <w:tcPr>
            <w:tcW w:w="6521" w:type="dxa"/>
            <w:gridSpan w:val="3"/>
          </w:tcPr>
          <w:p w14:paraId="5E1A47A3" w14:textId="77777777" w:rsidR="00B230B5" w:rsidRPr="005D02E6" w:rsidRDefault="00B230B5" w:rsidP="00B230B5">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Preparation of Presentation Drawing, 3D- Views, DPR and Technical Document.</w:t>
            </w:r>
          </w:p>
          <w:p w14:paraId="313B22D7" w14:textId="77777777" w:rsidR="00B230B5" w:rsidRPr="005D02E6" w:rsidRDefault="00B230B5" w:rsidP="00B230B5">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Preparation of Master Plan Layout as per site condition.</w:t>
            </w:r>
          </w:p>
          <w:p w14:paraId="44B457CA" w14:textId="2F8DE0DF" w:rsidR="00B230B5" w:rsidRPr="00BD69BD" w:rsidRDefault="00B230B5" w:rsidP="00B230B5">
            <w:pPr>
              <w:pStyle w:val="ListParagraph"/>
              <w:numPr>
                <w:ilvl w:val="0"/>
                <w:numId w:val="15"/>
              </w:numPr>
              <w:autoSpaceDE w:val="0"/>
              <w:autoSpaceDN w:val="0"/>
              <w:adjustRightInd w:val="0"/>
              <w:jc w:val="both"/>
              <w:rPr>
                <w:rFonts w:ascii="Calibri" w:hAnsi="Calibri" w:cs="Calibri"/>
                <w:color w:val="000000"/>
              </w:rPr>
            </w:pPr>
            <w:r w:rsidRPr="005D02E6">
              <w:rPr>
                <w:rFonts w:ascii="Rockwell" w:hAnsi="Rockwell" w:cs="Rockwell"/>
                <w:color w:val="222222"/>
              </w:rPr>
              <w:t>Basis of DPR preparation of the main tender drawing area segregation and individual building</w:t>
            </w:r>
            <w:r w:rsidR="004A3DD1">
              <w:rPr>
                <w:rFonts w:ascii="Rockwell" w:hAnsi="Rockwell" w:cs="Rockwell"/>
                <w:i/>
                <w:color w:val="222222"/>
              </w:rPr>
              <w:t>.</w:t>
            </w:r>
          </w:p>
          <w:p w14:paraId="5598B760" w14:textId="77777777" w:rsidR="00B230B5" w:rsidRPr="005D02E6" w:rsidRDefault="00B230B5" w:rsidP="00B230B5">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 xml:space="preserve">Preparation of approval drawing </w:t>
            </w:r>
          </w:p>
          <w:p w14:paraId="197E6C91" w14:textId="519A6EAB" w:rsidR="00DE10E8" w:rsidRPr="004A3DD1" w:rsidRDefault="00B230B5" w:rsidP="004A3DD1">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 xml:space="preserve">Development of working drawing </w:t>
            </w:r>
          </w:p>
        </w:tc>
      </w:tr>
      <w:tr w:rsidR="00DE10E8" w14:paraId="63656D6C" w14:textId="77777777" w:rsidTr="00EB58A2">
        <w:tc>
          <w:tcPr>
            <w:tcW w:w="538" w:type="dxa"/>
          </w:tcPr>
          <w:p w14:paraId="78AE5AC4" w14:textId="59B4F9E6" w:rsidR="00DE10E8" w:rsidRPr="00AA6919" w:rsidRDefault="0022689F" w:rsidP="00DE10E8">
            <w:pPr>
              <w:autoSpaceDE w:val="0"/>
              <w:autoSpaceDN w:val="0"/>
              <w:adjustRightInd w:val="0"/>
              <w:jc w:val="both"/>
              <w:rPr>
                <w:rFonts w:ascii="Calibri" w:hAnsi="Calibri" w:cs="Calibri"/>
                <w:b/>
                <w:bCs/>
                <w:color w:val="000000"/>
              </w:rPr>
            </w:pPr>
            <w:r w:rsidRPr="00AA6919">
              <w:rPr>
                <w:rFonts w:ascii="Calibri" w:hAnsi="Calibri" w:cs="Calibri"/>
                <w:b/>
                <w:bCs/>
                <w:color w:val="000000"/>
              </w:rPr>
              <w:t>viii</w:t>
            </w:r>
          </w:p>
        </w:tc>
        <w:tc>
          <w:tcPr>
            <w:tcW w:w="3001" w:type="dxa"/>
          </w:tcPr>
          <w:p w14:paraId="65E286A7" w14:textId="77777777" w:rsidR="00DE10E8" w:rsidRDefault="00EC31D6" w:rsidP="00EC31D6">
            <w:pPr>
              <w:autoSpaceDE w:val="0"/>
              <w:autoSpaceDN w:val="0"/>
              <w:adjustRightInd w:val="0"/>
              <w:rPr>
                <w:rFonts w:ascii="Calibri" w:hAnsi="Calibri" w:cs="Calibri"/>
                <w:b/>
              </w:rPr>
            </w:pPr>
            <w:r w:rsidRPr="00EC31D6">
              <w:rPr>
                <w:rFonts w:ascii="Calibri" w:hAnsi="Calibri" w:cs="Calibri"/>
                <w:b/>
              </w:rPr>
              <w:t xml:space="preserve">Folk History Centre </w:t>
            </w:r>
          </w:p>
          <w:p w14:paraId="4FA0A3BB" w14:textId="77777777" w:rsidR="00B230B5" w:rsidRDefault="00B230B5" w:rsidP="00EC31D6">
            <w:pPr>
              <w:autoSpaceDE w:val="0"/>
              <w:autoSpaceDN w:val="0"/>
              <w:adjustRightInd w:val="0"/>
              <w:rPr>
                <w:rFonts w:ascii="Calibri" w:hAnsi="Calibri" w:cs="Calibri"/>
                <w:b/>
              </w:rPr>
            </w:pPr>
          </w:p>
          <w:p w14:paraId="53DCFF92" w14:textId="23A032C8" w:rsidR="00B230B5" w:rsidRPr="00EC31D6" w:rsidRDefault="00B230B5" w:rsidP="006F556B">
            <w:pPr>
              <w:autoSpaceDE w:val="0"/>
              <w:autoSpaceDN w:val="0"/>
              <w:adjustRightInd w:val="0"/>
              <w:rPr>
                <w:rFonts w:ascii="Calibri" w:hAnsi="Calibri" w:cs="Calibri"/>
                <w:b/>
              </w:rPr>
            </w:pPr>
          </w:p>
        </w:tc>
        <w:tc>
          <w:tcPr>
            <w:tcW w:w="6521" w:type="dxa"/>
            <w:gridSpan w:val="3"/>
          </w:tcPr>
          <w:p w14:paraId="18107976" w14:textId="1A118F11" w:rsidR="004A3DD1" w:rsidRPr="005D02E6" w:rsidRDefault="004A3DD1" w:rsidP="004A3DD1">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Presentation Drawing, 3D- Views, DPR and Technical Document.</w:t>
            </w:r>
          </w:p>
          <w:p w14:paraId="4B10552B" w14:textId="77777777" w:rsidR="004A3DD1" w:rsidRPr="005D02E6" w:rsidRDefault="004A3DD1" w:rsidP="004A3DD1">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Preparation of Master Plan Layout as per site condition.</w:t>
            </w:r>
          </w:p>
          <w:p w14:paraId="4CA04064" w14:textId="26446BF4" w:rsidR="004A3DD1" w:rsidRPr="00BD69BD" w:rsidRDefault="004A3DD1" w:rsidP="004A3DD1">
            <w:pPr>
              <w:pStyle w:val="ListParagraph"/>
              <w:numPr>
                <w:ilvl w:val="0"/>
                <w:numId w:val="15"/>
              </w:numPr>
              <w:autoSpaceDE w:val="0"/>
              <w:autoSpaceDN w:val="0"/>
              <w:adjustRightInd w:val="0"/>
              <w:jc w:val="both"/>
              <w:rPr>
                <w:rFonts w:ascii="Calibri" w:hAnsi="Calibri" w:cs="Calibri"/>
                <w:color w:val="000000"/>
              </w:rPr>
            </w:pPr>
            <w:r w:rsidRPr="005D02E6">
              <w:rPr>
                <w:rFonts w:ascii="Rockwell" w:hAnsi="Rockwell" w:cs="Rockwell"/>
                <w:color w:val="222222"/>
              </w:rPr>
              <w:t>DPR preparation of the main tender drawing area segregation and individual building</w:t>
            </w:r>
            <w:r>
              <w:rPr>
                <w:rFonts w:ascii="Rockwell" w:hAnsi="Rockwell" w:cs="Rockwell"/>
                <w:i/>
                <w:color w:val="222222"/>
              </w:rPr>
              <w:t>.</w:t>
            </w:r>
          </w:p>
          <w:p w14:paraId="3AD31A24" w14:textId="6B1FE3E1" w:rsidR="004A3DD1" w:rsidRPr="005D02E6" w:rsidRDefault="007268ED" w:rsidP="004A3DD1">
            <w:pPr>
              <w:pStyle w:val="ListParagraph"/>
              <w:numPr>
                <w:ilvl w:val="0"/>
                <w:numId w:val="15"/>
              </w:numPr>
              <w:autoSpaceDE w:val="0"/>
              <w:autoSpaceDN w:val="0"/>
              <w:adjustRightInd w:val="0"/>
              <w:jc w:val="both"/>
              <w:rPr>
                <w:rFonts w:ascii="Rockwell" w:hAnsi="Rockwell" w:cs="Rockwell"/>
                <w:color w:val="222222"/>
              </w:rPr>
            </w:pPr>
            <w:r>
              <w:rPr>
                <w:rFonts w:ascii="Rockwell" w:hAnsi="Rockwell" w:cs="Rockwell"/>
                <w:color w:val="222222"/>
              </w:rPr>
              <w:t>A</w:t>
            </w:r>
            <w:r w:rsidR="004A3DD1" w:rsidRPr="005D02E6">
              <w:rPr>
                <w:rFonts w:ascii="Rockwell" w:hAnsi="Rockwell" w:cs="Rockwell"/>
                <w:color w:val="222222"/>
              </w:rPr>
              <w:t xml:space="preserve">pproval drawing </w:t>
            </w:r>
          </w:p>
          <w:p w14:paraId="6045734E" w14:textId="4F9E9A70" w:rsidR="00DE10E8" w:rsidRPr="00B230B5" w:rsidRDefault="004A3DD1" w:rsidP="004A3DD1">
            <w:pPr>
              <w:pStyle w:val="ListParagraph"/>
              <w:numPr>
                <w:ilvl w:val="0"/>
                <w:numId w:val="15"/>
              </w:numPr>
              <w:autoSpaceDE w:val="0"/>
              <w:autoSpaceDN w:val="0"/>
              <w:adjustRightInd w:val="0"/>
              <w:jc w:val="both"/>
              <w:rPr>
                <w:rFonts w:ascii="Rockwell" w:hAnsi="Rockwell" w:cs="Rockwell"/>
                <w:color w:val="222222"/>
              </w:rPr>
            </w:pPr>
            <w:r w:rsidRPr="005D02E6">
              <w:rPr>
                <w:rFonts w:ascii="Rockwell" w:hAnsi="Rockwell" w:cs="Rockwell"/>
                <w:color w:val="222222"/>
              </w:rPr>
              <w:t>Development of working drawing</w:t>
            </w:r>
          </w:p>
        </w:tc>
      </w:tr>
      <w:tr w:rsidR="000224BC" w14:paraId="1AA5CB5D" w14:textId="77777777" w:rsidTr="005F3ACB">
        <w:tc>
          <w:tcPr>
            <w:tcW w:w="538" w:type="dxa"/>
          </w:tcPr>
          <w:p w14:paraId="53ABED7F" w14:textId="52A45BD8" w:rsidR="000224BC" w:rsidRPr="00B96CBC" w:rsidRDefault="00352B9D" w:rsidP="00DE10E8">
            <w:pPr>
              <w:autoSpaceDE w:val="0"/>
              <w:autoSpaceDN w:val="0"/>
              <w:adjustRightInd w:val="0"/>
              <w:jc w:val="both"/>
              <w:rPr>
                <w:rFonts w:ascii="Calibri" w:hAnsi="Calibri" w:cs="Calibri"/>
                <w:b/>
                <w:bCs/>
                <w:color w:val="2E74B5" w:themeColor="accent1" w:themeShade="BF"/>
              </w:rPr>
            </w:pPr>
            <w:r w:rsidRPr="00B96CBC">
              <w:rPr>
                <w:rFonts w:ascii="Calibri" w:hAnsi="Calibri" w:cs="Calibri"/>
                <w:b/>
                <w:bCs/>
                <w:color w:val="2E74B5" w:themeColor="accent1" w:themeShade="BF"/>
              </w:rPr>
              <w:t>2.</w:t>
            </w:r>
          </w:p>
        </w:tc>
        <w:tc>
          <w:tcPr>
            <w:tcW w:w="9522" w:type="dxa"/>
            <w:gridSpan w:val="4"/>
          </w:tcPr>
          <w:p w14:paraId="26C97BF9" w14:textId="3D09825B" w:rsidR="000224BC" w:rsidRPr="00B96CBC" w:rsidRDefault="00352B9D" w:rsidP="00352B9D">
            <w:pPr>
              <w:pStyle w:val="Default"/>
              <w:jc w:val="both"/>
              <w:rPr>
                <w:color w:val="2E74B5" w:themeColor="accent1" w:themeShade="BF"/>
                <w:sz w:val="22"/>
                <w:szCs w:val="22"/>
              </w:rPr>
            </w:pPr>
            <w:r w:rsidRPr="00B96CBC">
              <w:rPr>
                <w:b/>
                <w:bCs/>
                <w:color w:val="2E74B5" w:themeColor="accent1" w:themeShade="BF"/>
                <w:sz w:val="22"/>
                <w:szCs w:val="22"/>
              </w:rPr>
              <w:t xml:space="preserve">Maheshwari Architects, Kolkata </w:t>
            </w:r>
          </w:p>
        </w:tc>
      </w:tr>
      <w:tr w:rsidR="00717E2D" w14:paraId="4269D24D" w14:textId="77777777" w:rsidTr="00BC1362">
        <w:tc>
          <w:tcPr>
            <w:tcW w:w="538" w:type="dxa"/>
          </w:tcPr>
          <w:p w14:paraId="298432F2" w14:textId="77777777" w:rsidR="00717E2D" w:rsidRPr="00AA6919" w:rsidRDefault="00717E2D" w:rsidP="00717E2D">
            <w:pPr>
              <w:autoSpaceDE w:val="0"/>
              <w:autoSpaceDN w:val="0"/>
              <w:adjustRightInd w:val="0"/>
              <w:jc w:val="both"/>
              <w:rPr>
                <w:rFonts w:ascii="Calibri" w:hAnsi="Calibri" w:cs="Calibri"/>
                <w:b/>
                <w:bCs/>
                <w:color w:val="000000"/>
              </w:rPr>
            </w:pPr>
          </w:p>
        </w:tc>
        <w:tc>
          <w:tcPr>
            <w:tcW w:w="9522" w:type="dxa"/>
            <w:gridSpan w:val="4"/>
          </w:tcPr>
          <w:p w14:paraId="4FA32FB3" w14:textId="063B1A8B" w:rsidR="00717E2D" w:rsidRDefault="00717E2D" w:rsidP="00717E2D">
            <w:pPr>
              <w:pStyle w:val="Default"/>
              <w:jc w:val="both"/>
              <w:rPr>
                <w:b/>
                <w:bCs/>
                <w:sz w:val="22"/>
                <w:szCs w:val="22"/>
              </w:rPr>
            </w:pPr>
            <w:r>
              <w:rPr>
                <w:b/>
                <w:bCs/>
              </w:rPr>
              <w:t xml:space="preserve">Position: </w:t>
            </w:r>
            <w:r w:rsidR="00BE463F">
              <w:rPr>
                <w:b/>
                <w:bCs/>
              </w:rPr>
              <w:t>Junior</w:t>
            </w:r>
            <w:r>
              <w:rPr>
                <w:b/>
                <w:bCs/>
              </w:rPr>
              <w:t xml:space="preserve"> Architect </w:t>
            </w:r>
          </w:p>
        </w:tc>
      </w:tr>
      <w:tr w:rsidR="00717E2D" w14:paraId="0AB85179" w14:textId="77777777" w:rsidTr="00717E2D">
        <w:tc>
          <w:tcPr>
            <w:tcW w:w="538" w:type="dxa"/>
          </w:tcPr>
          <w:p w14:paraId="0A2FC0A0" w14:textId="48B15816" w:rsidR="00717E2D" w:rsidRPr="00AA6919" w:rsidRDefault="00BE463F" w:rsidP="00717E2D">
            <w:pPr>
              <w:autoSpaceDE w:val="0"/>
              <w:autoSpaceDN w:val="0"/>
              <w:adjustRightInd w:val="0"/>
              <w:jc w:val="both"/>
              <w:rPr>
                <w:rFonts w:ascii="Calibri" w:hAnsi="Calibri" w:cs="Calibri"/>
                <w:b/>
                <w:bCs/>
                <w:color w:val="000000"/>
              </w:rPr>
            </w:pPr>
            <w:proofErr w:type="spellStart"/>
            <w:r w:rsidRPr="00AA6919">
              <w:rPr>
                <w:rFonts w:ascii="Calibri" w:hAnsi="Calibri" w:cs="Calibri"/>
                <w:b/>
                <w:bCs/>
                <w:color w:val="000000"/>
              </w:rPr>
              <w:t>i</w:t>
            </w:r>
            <w:proofErr w:type="spellEnd"/>
            <w:r w:rsidRPr="00AA6919">
              <w:rPr>
                <w:rFonts w:ascii="Calibri" w:hAnsi="Calibri" w:cs="Calibri"/>
                <w:b/>
                <w:bCs/>
                <w:color w:val="000000"/>
              </w:rPr>
              <w:t>.</w:t>
            </w:r>
          </w:p>
        </w:tc>
        <w:tc>
          <w:tcPr>
            <w:tcW w:w="3001" w:type="dxa"/>
          </w:tcPr>
          <w:p w14:paraId="6CE8778A" w14:textId="77777777" w:rsidR="00717E2D" w:rsidRPr="00BD5DFE" w:rsidRDefault="00BE463F" w:rsidP="00717E2D">
            <w:pPr>
              <w:pStyle w:val="Default"/>
              <w:jc w:val="both"/>
              <w:rPr>
                <w:b/>
                <w:bCs/>
                <w:sz w:val="22"/>
                <w:szCs w:val="22"/>
              </w:rPr>
            </w:pPr>
            <w:proofErr w:type="spellStart"/>
            <w:r w:rsidRPr="00BD5DFE">
              <w:rPr>
                <w:b/>
                <w:bCs/>
                <w:sz w:val="22"/>
                <w:szCs w:val="22"/>
              </w:rPr>
              <w:t>Kasba</w:t>
            </w:r>
            <w:proofErr w:type="spellEnd"/>
            <w:r w:rsidRPr="00BD5DFE">
              <w:rPr>
                <w:b/>
                <w:bCs/>
                <w:sz w:val="22"/>
                <w:szCs w:val="22"/>
              </w:rPr>
              <w:t xml:space="preserve"> </w:t>
            </w:r>
            <w:proofErr w:type="spellStart"/>
            <w:r w:rsidRPr="00BD5DFE">
              <w:rPr>
                <w:b/>
                <w:bCs/>
                <w:sz w:val="22"/>
                <w:szCs w:val="22"/>
              </w:rPr>
              <w:t>Sarosi</w:t>
            </w:r>
            <w:proofErr w:type="spellEnd"/>
            <w:r w:rsidRPr="00BD5DFE">
              <w:rPr>
                <w:b/>
                <w:bCs/>
                <w:sz w:val="22"/>
                <w:szCs w:val="22"/>
              </w:rPr>
              <w:t xml:space="preserve"> Project.</w:t>
            </w:r>
          </w:p>
          <w:p w14:paraId="61D0C6C8" w14:textId="77777777" w:rsidR="00BE463F" w:rsidRPr="00BD5DFE" w:rsidRDefault="00BE463F" w:rsidP="00717E2D">
            <w:pPr>
              <w:pStyle w:val="Default"/>
              <w:jc w:val="both"/>
              <w:rPr>
                <w:b/>
                <w:bCs/>
                <w:sz w:val="22"/>
                <w:szCs w:val="22"/>
              </w:rPr>
            </w:pPr>
          </w:p>
          <w:p w14:paraId="64FD64E8" w14:textId="126EAB70" w:rsidR="00BE463F" w:rsidRPr="00BD5DFE" w:rsidRDefault="00BE463F" w:rsidP="006F556B">
            <w:pPr>
              <w:autoSpaceDE w:val="0"/>
              <w:autoSpaceDN w:val="0"/>
              <w:adjustRightInd w:val="0"/>
              <w:rPr>
                <w:b/>
                <w:bCs/>
              </w:rPr>
            </w:pPr>
          </w:p>
        </w:tc>
        <w:tc>
          <w:tcPr>
            <w:tcW w:w="6521" w:type="dxa"/>
            <w:gridSpan w:val="3"/>
          </w:tcPr>
          <w:p w14:paraId="681E31BA" w14:textId="58A6B50A" w:rsidR="006D5E22" w:rsidRPr="006D5E22" w:rsidRDefault="006D5E22" w:rsidP="006D5E22">
            <w:pPr>
              <w:pStyle w:val="ListParagraph"/>
              <w:numPr>
                <w:ilvl w:val="0"/>
                <w:numId w:val="15"/>
              </w:numPr>
              <w:autoSpaceDE w:val="0"/>
              <w:autoSpaceDN w:val="0"/>
              <w:adjustRightInd w:val="0"/>
              <w:jc w:val="both"/>
              <w:rPr>
                <w:rFonts w:ascii="Rockwell" w:hAnsi="Rockwell" w:cs="Rockwell"/>
                <w:color w:val="222222"/>
              </w:rPr>
            </w:pPr>
            <w:r w:rsidRPr="006D5E22">
              <w:rPr>
                <w:rFonts w:ascii="Rockwell" w:hAnsi="Rockwell" w:cs="Rockwell"/>
                <w:color w:val="222222"/>
              </w:rPr>
              <w:t xml:space="preserve">Master Plan Proposal </w:t>
            </w:r>
          </w:p>
          <w:p w14:paraId="688E3965" w14:textId="77777777" w:rsidR="00FE6AE3" w:rsidRDefault="006D5E22" w:rsidP="006D5E22">
            <w:pPr>
              <w:pStyle w:val="ListParagraph"/>
              <w:numPr>
                <w:ilvl w:val="0"/>
                <w:numId w:val="15"/>
              </w:numPr>
              <w:autoSpaceDE w:val="0"/>
              <w:autoSpaceDN w:val="0"/>
              <w:adjustRightInd w:val="0"/>
              <w:jc w:val="both"/>
              <w:rPr>
                <w:rFonts w:ascii="Rockwell" w:hAnsi="Rockwell" w:cs="Rockwell"/>
                <w:color w:val="222222"/>
              </w:rPr>
            </w:pPr>
            <w:r w:rsidRPr="006D5E22">
              <w:rPr>
                <w:rFonts w:ascii="Rockwell" w:hAnsi="Rockwell" w:cs="Rockwell"/>
                <w:color w:val="222222"/>
              </w:rPr>
              <w:t>Presentation, Conceptual Plan with 3D Views and Animation</w:t>
            </w:r>
          </w:p>
          <w:p w14:paraId="23EC00D2" w14:textId="77777777" w:rsidR="00FE6AE3" w:rsidRDefault="00FE6AE3" w:rsidP="006D5E22">
            <w:pPr>
              <w:pStyle w:val="ListParagraph"/>
              <w:numPr>
                <w:ilvl w:val="0"/>
                <w:numId w:val="15"/>
              </w:numPr>
              <w:autoSpaceDE w:val="0"/>
              <w:autoSpaceDN w:val="0"/>
              <w:adjustRightInd w:val="0"/>
              <w:jc w:val="both"/>
              <w:rPr>
                <w:rFonts w:ascii="Rockwell" w:hAnsi="Rockwell" w:cs="Rockwell"/>
                <w:color w:val="222222"/>
              </w:rPr>
            </w:pPr>
            <w:r>
              <w:rPr>
                <w:rFonts w:ascii="Rockwell" w:hAnsi="Rockwell" w:cs="Rockwell"/>
                <w:color w:val="222222"/>
              </w:rPr>
              <w:t>Sanction Drawing preparation.</w:t>
            </w:r>
          </w:p>
          <w:p w14:paraId="108C593E" w14:textId="77777777" w:rsidR="00FE6AE3" w:rsidRDefault="00FE6AE3" w:rsidP="006D5E22">
            <w:pPr>
              <w:pStyle w:val="ListParagraph"/>
              <w:numPr>
                <w:ilvl w:val="0"/>
                <w:numId w:val="15"/>
              </w:numPr>
              <w:autoSpaceDE w:val="0"/>
              <w:autoSpaceDN w:val="0"/>
              <w:adjustRightInd w:val="0"/>
              <w:jc w:val="both"/>
              <w:rPr>
                <w:rFonts w:ascii="Rockwell" w:hAnsi="Rockwell" w:cs="Rockwell"/>
                <w:color w:val="222222"/>
              </w:rPr>
            </w:pPr>
            <w:r>
              <w:rPr>
                <w:rFonts w:ascii="Rockwell" w:hAnsi="Rockwell" w:cs="Rockwell"/>
                <w:color w:val="222222"/>
              </w:rPr>
              <w:t>Elevation scheme</w:t>
            </w:r>
          </w:p>
          <w:p w14:paraId="6966A1D5" w14:textId="6D4BDAC0" w:rsidR="006D5E22" w:rsidRPr="006D5E22" w:rsidRDefault="00FE6AE3" w:rsidP="006D5E22">
            <w:pPr>
              <w:pStyle w:val="ListParagraph"/>
              <w:numPr>
                <w:ilvl w:val="0"/>
                <w:numId w:val="15"/>
              </w:numPr>
              <w:autoSpaceDE w:val="0"/>
              <w:autoSpaceDN w:val="0"/>
              <w:adjustRightInd w:val="0"/>
              <w:jc w:val="both"/>
              <w:rPr>
                <w:rFonts w:ascii="Rockwell" w:hAnsi="Rockwell" w:cs="Rockwell"/>
                <w:color w:val="222222"/>
              </w:rPr>
            </w:pPr>
            <w:r>
              <w:rPr>
                <w:rFonts w:ascii="Rockwell" w:hAnsi="Rockwell" w:cs="Rockwell"/>
                <w:color w:val="222222"/>
              </w:rPr>
              <w:t>Communicate with consultants</w:t>
            </w:r>
            <w:r w:rsidR="006D5E22" w:rsidRPr="006D5E22">
              <w:rPr>
                <w:rFonts w:ascii="Rockwell" w:hAnsi="Rockwell" w:cs="Rockwell"/>
                <w:color w:val="222222"/>
              </w:rPr>
              <w:t xml:space="preserve"> </w:t>
            </w:r>
          </w:p>
          <w:p w14:paraId="68150D9E" w14:textId="5E22F558" w:rsidR="00717E2D" w:rsidRPr="00753D51" w:rsidRDefault="006D5E22" w:rsidP="00717E2D">
            <w:pPr>
              <w:pStyle w:val="ListParagraph"/>
              <w:numPr>
                <w:ilvl w:val="0"/>
                <w:numId w:val="15"/>
              </w:numPr>
              <w:autoSpaceDE w:val="0"/>
              <w:autoSpaceDN w:val="0"/>
              <w:adjustRightInd w:val="0"/>
              <w:jc w:val="both"/>
              <w:rPr>
                <w:rFonts w:ascii="Rockwell" w:hAnsi="Rockwell" w:cs="Rockwell"/>
                <w:color w:val="222222"/>
              </w:rPr>
            </w:pPr>
            <w:r w:rsidRPr="006D5E22">
              <w:rPr>
                <w:rFonts w:ascii="Rockwell" w:hAnsi="Rockwell" w:cs="Rockwell"/>
                <w:color w:val="222222"/>
              </w:rPr>
              <w:t xml:space="preserve">Working Drawing Set for Execution </w:t>
            </w:r>
          </w:p>
        </w:tc>
      </w:tr>
      <w:tr w:rsidR="00717E2D" w14:paraId="21E85FD7" w14:textId="77777777" w:rsidTr="00717E2D">
        <w:tc>
          <w:tcPr>
            <w:tcW w:w="538" w:type="dxa"/>
          </w:tcPr>
          <w:p w14:paraId="55D95E91" w14:textId="16336813" w:rsidR="00717E2D" w:rsidRPr="00AA6919" w:rsidRDefault="009D3C05" w:rsidP="00717E2D">
            <w:pPr>
              <w:autoSpaceDE w:val="0"/>
              <w:autoSpaceDN w:val="0"/>
              <w:adjustRightInd w:val="0"/>
              <w:jc w:val="both"/>
              <w:rPr>
                <w:rFonts w:ascii="Calibri" w:hAnsi="Calibri" w:cs="Calibri"/>
                <w:b/>
                <w:bCs/>
                <w:color w:val="000000"/>
              </w:rPr>
            </w:pPr>
            <w:r>
              <w:rPr>
                <w:rFonts w:ascii="Calibri" w:hAnsi="Calibri" w:cs="Calibri"/>
                <w:b/>
                <w:bCs/>
                <w:color w:val="000000"/>
              </w:rPr>
              <w:t>ii.</w:t>
            </w:r>
          </w:p>
        </w:tc>
        <w:tc>
          <w:tcPr>
            <w:tcW w:w="3001" w:type="dxa"/>
          </w:tcPr>
          <w:p w14:paraId="03F05508" w14:textId="77777777" w:rsidR="00717E2D" w:rsidRPr="00BD5DFE" w:rsidRDefault="00BE463F" w:rsidP="00BE463F">
            <w:pPr>
              <w:pStyle w:val="Default"/>
              <w:rPr>
                <w:sz w:val="22"/>
                <w:szCs w:val="22"/>
              </w:rPr>
            </w:pPr>
            <w:r w:rsidRPr="00BD5DFE">
              <w:rPr>
                <w:b/>
                <w:bCs/>
                <w:sz w:val="22"/>
                <w:szCs w:val="22"/>
              </w:rPr>
              <w:t xml:space="preserve">Altius, Kolkata </w:t>
            </w:r>
            <w:r w:rsidRPr="00BD5DFE">
              <w:rPr>
                <w:sz w:val="22"/>
                <w:szCs w:val="22"/>
              </w:rPr>
              <w:t xml:space="preserve">(Luxury Residential Project) </w:t>
            </w:r>
          </w:p>
          <w:p w14:paraId="71D69FBA" w14:textId="77777777" w:rsidR="00100EB5" w:rsidRPr="00BD5DFE" w:rsidRDefault="00100EB5" w:rsidP="00BE463F">
            <w:pPr>
              <w:pStyle w:val="Default"/>
              <w:rPr>
                <w:sz w:val="22"/>
                <w:szCs w:val="22"/>
              </w:rPr>
            </w:pPr>
          </w:p>
          <w:p w14:paraId="51BA9236" w14:textId="0C56DED0" w:rsidR="00100EB5" w:rsidRPr="00BD5DFE" w:rsidRDefault="00100EB5" w:rsidP="00A63281">
            <w:pPr>
              <w:pStyle w:val="Heading2"/>
              <w:spacing w:line="259" w:lineRule="auto"/>
              <w:outlineLvl w:val="1"/>
              <w:rPr>
                <w:rFonts w:ascii="Calibri" w:eastAsiaTheme="minorHAnsi" w:hAnsi="Calibri" w:cs="Calibri"/>
                <w:b/>
                <w:color w:val="auto"/>
                <w:sz w:val="22"/>
                <w:szCs w:val="22"/>
              </w:rPr>
            </w:pPr>
            <w:r w:rsidRPr="00BD5DFE">
              <w:rPr>
                <w:rFonts w:ascii="Calibri" w:eastAsiaTheme="minorHAnsi" w:hAnsi="Calibri" w:cs="Calibri"/>
                <w:b/>
                <w:color w:val="auto"/>
                <w:sz w:val="22"/>
                <w:szCs w:val="22"/>
              </w:rPr>
              <w:t xml:space="preserve">Client </w:t>
            </w:r>
            <w:r w:rsidR="0053164D" w:rsidRPr="00BD5DFE">
              <w:rPr>
                <w:rFonts w:ascii="Calibri" w:eastAsiaTheme="minorHAnsi" w:hAnsi="Calibri" w:cs="Calibri"/>
                <w:b/>
                <w:color w:val="auto"/>
                <w:sz w:val="22"/>
                <w:szCs w:val="22"/>
              </w:rPr>
              <w:t xml:space="preserve">Amaya Realty </w:t>
            </w:r>
          </w:p>
          <w:p w14:paraId="14B04833" w14:textId="77777777" w:rsidR="00100EB5" w:rsidRDefault="00100EB5" w:rsidP="005A491C">
            <w:pPr>
              <w:autoSpaceDE w:val="0"/>
              <w:autoSpaceDN w:val="0"/>
              <w:adjustRightInd w:val="0"/>
              <w:rPr>
                <w:rFonts w:ascii="Calibri" w:hAnsi="Calibri" w:cs="Calibri"/>
                <w:b/>
              </w:rPr>
            </w:pPr>
            <w:r w:rsidRPr="00BD5DFE">
              <w:rPr>
                <w:rFonts w:ascii="Calibri" w:hAnsi="Calibri" w:cs="Calibri"/>
                <w:b/>
              </w:rPr>
              <w:t>Status of the project</w:t>
            </w:r>
            <w:r w:rsidR="00694049" w:rsidRPr="00BD5DFE">
              <w:rPr>
                <w:rFonts w:ascii="Calibri" w:hAnsi="Calibri" w:cs="Calibri"/>
                <w:b/>
              </w:rPr>
              <w:t xml:space="preserve"> Complete</w:t>
            </w:r>
          </w:p>
          <w:p w14:paraId="0F0DCCCD" w14:textId="21A366ED" w:rsidR="005E5375" w:rsidRPr="00BD5DFE" w:rsidRDefault="005E5375" w:rsidP="005A491C">
            <w:pPr>
              <w:autoSpaceDE w:val="0"/>
              <w:autoSpaceDN w:val="0"/>
              <w:adjustRightInd w:val="0"/>
              <w:rPr>
                <w:b/>
                <w:bCs/>
              </w:rPr>
            </w:pPr>
          </w:p>
        </w:tc>
        <w:tc>
          <w:tcPr>
            <w:tcW w:w="6521" w:type="dxa"/>
            <w:gridSpan w:val="3"/>
          </w:tcPr>
          <w:p w14:paraId="334B3DF7" w14:textId="77777777" w:rsidR="00FE6AE3" w:rsidRPr="006D5E22" w:rsidRDefault="00FE6AE3" w:rsidP="00FE6AE3">
            <w:pPr>
              <w:pStyle w:val="ListParagraph"/>
              <w:numPr>
                <w:ilvl w:val="0"/>
                <w:numId w:val="15"/>
              </w:numPr>
              <w:autoSpaceDE w:val="0"/>
              <w:autoSpaceDN w:val="0"/>
              <w:adjustRightInd w:val="0"/>
              <w:jc w:val="both"/>
              <w:rPr>
                <w:rFonts w:ascii="Rockwell" w:hAnsi="Rockwell" w:cs="Rockwell"/>
                <w:color w:val="222222"/>
              </w:rPr>
            </w:pPr>
            <w:r w:rsidRPr="006D5E22">
              <w:rPr>
                <w:rFonts w:ascii="Rockwell" w:hAnsi="Rockwell" w:cs="Rockwell"/>
                <w:color w:val="222222"/>
              </w:rPr>
              <w:t xml:space="preserve">Master Plan Proposal </w:t>
            </w:r>
          </w:p>
          <w:p w14:paraId="68950093" w14:textId="77777777" w:rsidR="00FE6AE3" w:rsidRDefault="00FE6AE3" w:rsidP="00FE6AE3">
            <w:pPr>
              <w:pStyle w:val="ListParagraph"/>
              <w:numPr>
                <w:ilvl w:val="0"/>
                <w:numId w:val="15"/>
              </w:numPr>
              <w:autoSpaceDE w:val="0"/>
              <w:autoSpaceDN w:val="0"/>
              <w:adjustRightInd w:val="0"/>
              <w:jc w:val="both"/>
              <w:rPr>
                <w:rFonts w:ascii="Rockwell" w:hAnsi="Rockwell" w:cs="Rockwell"/>
                <w:color w:val="222222"/>
              </w:rPr>
            </w:pPr>
            <w:r w:rsidRPr="006D5E22">
              <w:rPr>
                <w:rFonts w:ascii="Rockwell" w:hAnsi="Rockwell" w:cs="Rockwell"/>
                <w:color w:val="222222"/>
              </w:rPr>
              <w:t>Presentation, Conceptual Plan with 3D Views and Animation</w:t>
            </w:r>
          </w:p>
          <w:p w14:paraId="439D6841" w14:textId="77777777" w:rsidR="00FE6AE3" w:rsidRDefault="00FE6AE3" w:rsidP="00FE6AE3">
            <w:pPr>
              <w:pStyle w:val="ListParagraph"/>
              <w:numPr>
                <w:ilvl w:val="0"/>
                <w:numId w:val="15"/>
              </w:numPr>
              <w:autoSpaceDE w:val="0"/>
              <w:autoSpaceDN w:val="0"/>
              <w:adjustRightInd w:val="0"/>
              <w:jc w:val="both"/>
              <w:rPr>
                <w:rFonts w:ascii="Rockwell" w:hAnsi="Rockwell" w:cs="Rockwell"/>
                <w:color w:val="222222"/>
              </w:rPr>
            </w:pPr>
            <w:r>
              <w:rPr>
                <w:rFonts w:ascii="Rockwell" w:hAnsi="Rockwell" w:cs="Rockwell"/>
                <w:color w:val="222222"/>
              </w:rPr>
              <w:t>Elevation scheme</w:t>
            </w:r>
          </w:p>
          <w:p w14:paraId="08B55C3C" w14:textId="77777777" w:rsidR="00FE6AE3" w:rsidRPr="006D5E22" w:rsidRDefault="00FE6AE3" w:rsidP="00FE6AE3">
            <w:pPr>
              <w:pStyle w:val="ListParagraph"/>
              <w:numPr>
                <w:ilvl w:val="0"/>
                <w:numId w:val="15"/>
              </w:numPr>
              <w:autoSpaceDE w:val="0"/>
              <w:autoSpaceDN w:val="0"/>
              <w:adjustRightInd w:val="0"/>
              <w:jc w:val="both"/>
              <w:rPr>
                <w:rFonts w:ascii="Rockwell" w:hAnsi="Rockwell" w:cs="Rockwell"/>
                <w:color w:val="222222"/>
              </w:rPr>
            </w:pPr>
            <w:r>
              <w:rPr>
                <w:rFonts w:ascii="Rockwell" w:hAnsi="Rockwell" w:cs="Rockwell"/>
                <w:color w:val="222222"/>
              </w:rPr>
              <w:t>Communicate with consultants</w:t>
            </w:r>
            <w:r w:rsidRPr="006D5E22">
              <w:rPr>
                <w:rFonts w:ascii="Rockwell" w:hAnsi="Rockwell" w:cs="Rockwell"/>
                <w:color w:val="222222"/>
              </w:rPr>
              <w:t xml:space="preserve"> </w:t>
            </w:r>
          </w:p>
          <w:p w14:paraId="1F768C12" w14:textId="5BECAC86" w:rsidR="009D63DF" w:rsidRPr="005E5375" w:rsidRDefault="00FE6AE3" w:rsidP="005E5375">
            <w:pPr>
              <w:pStyle w:val="ListParagraph"/>
              <w:numPr>
                <w:ilvl w:val="0"/>
                <w:numId w:val="15"/>
              </w:numPr>
              <w:autoSpaceDE w:val="0"/>
              <w:autoSpaceDN w:val="0"/>
              <w:adjustRightInd w:val="0"/>
              <w:jc w:val="both"/>
              <w:rPr>
                <w:rFonts w:ascii="Rockwell" w:hAnsi="Rockwell" w:cs="Rockwell"/>
                <w:color w:val="222222"/>
              </w:rPr>
            </w:pPr>
            <w:r w:rsidRPr="006D5E22">
              <w:rPr>
                <w:rFonts w:ascii="Rockwell" w:hAnsi="Rockwell" w:cs="Rockwell"/>
                <w:color w:val="222222"/>
              </w:rPr>
              <w:t xml:space="preserve">Working Drawing Set for Execution </w:t>
            </w:r>
          </w:p>
        </w:tc>
      </w:tr>
      <w:tr w:rsidR="00717E2D" w14:paraId="46459A38" w14:textId="77777777" w:rsidTr="00717E2D">
        <w:tc>
          <w:tcPr>
            <w:tcW w:w="538" w:type="dxa"/>
          </w:tcPr>
          <w:p w14:paraId="7E125633" w14:textId="31AA819A" w:rsidR="00717E2D" w:rsidRPr="00AA6919" w:rsidRDefault="009D3C05" w:rsidP="00717E2D">
            <w:pPr>
              <w:autoSpaceDE w:val="0"/>
              <w:autoSpaceDN w:val="0"/>
              <w:adjustRightInd w:val="0"/>
              <w:jc w:val="both"/>
              <w:rPr>
                <w:rFonts w:ascii="Calibri" w:hAnsi="Calibri" w:cs="Calibri"/>
                <w:b/>
                <w:bCs/>
                <w:color w:val="000000"/>
              </w:rPr>
            </w:pPr>
            <w:r>
              <w:rPr>
                <w:rFonts w:ascii="Calibri" w:hAnsi="Calibri" w:cs="Calibri"/>
                <w:b/>
                <w:bCs/>
                <w:color w:val="000000"/>
              </w:rPr>
              <w:lastRenderedPageBreak/>
              <w:t>iii.</w:t>
            </w:r>
          </w:p>
        </w:tc>
        <w:tc>
          <w:tcPr>
            <w:tcW w:w="3001" w:type="dxa"/>
          </w:tcPr>
          <w:p w14:paraId="7AA711A9" w14:textId="77777777" w:rsidR="00717E2D" w:rsidRPr="00BD5DFE" w:rsidRDefault="00100EB5" w:rsidP="00100EB5">
            <w:pPr>
              <w:pStyle w:val="Default"/>
              <w:jc w:val="both"/>
              <w:rPr>
                <w:sz w:val="22"/>
                <w:szCs w:val="22"/>
              </w:rPr>
            </w:pPr>
            <w:r w:rsidRPr="00BD5DFE">
              <w:rPr>
                <w:b/>
                <w:bCs/>
                <w:sz w:val="22"/>
                <w:szCs w:val="22"/>
              </w:rPr>
              <w:t xml:space="preserve">The Avenida </w:t>
            </w:r>
            <w:r w:rsidRPr="00BD5DFE">
              <w:rPr>
                <w:sz w:val="22"/>
                <w:szCs w:val="22"/>
              </w:rPr>
              <w:t>(Tata Housing)</w:t>
            </w:r>
          </w:p>
          <w:p w14:paraId="7D51B15C" w14:textId="77777777" w:rsidR="00100EB5" w:rsidRPr="00BD5DFE" w:rsidRDefault="00100EB5" w:rsidP="00100EB5">
            <w:pPr>
              <w:pStyle w:val="Default"/>
              <w:jc w:val="both"/>
              <w:rPr>
                <w:b/>
                <w:bCs/>
                <w:sz w:val="22"/>
                <w:szCs w:val="22"/>
              </w:rPr>
            </w:pPr>
          </w:p>
          <w:p w14:paraId="420E0624" w14:textId="2A658039" w:rsidR="00100EB5" w:rsidRPr="00BD5DFE" w:rsidRDefault="00100EB5" w:rsidP="00100EB5">
            <w:pPr>
              <w:autoSpaceDE w:val="0"/>
              <w:autoSpaceDN w:val="0"/>
              <w:adjustRightInd w:val="0"/>
              <w:rPr>
                <w:rFonts w:ascii="Calibri" w:hAnsi="Calibri" w:cs="Calibri"/>
                <w:b/>
              </w:rPr>
            </w:pPr>
            <w:r w:rsidRPr="00BD5DFE">
              <w:rPr>
                <w:rFonts w:ascii="Calibri" w:hAnsi="Calibri" w:cs="Calibri"/>
                <w:b/>
              </w:rPr>
              <w:t>Client: Tata</w:t>
            </w:r>
          </w:p>
          <w:p w14:paraId="2081D3E5" w14:textId="5884E759" w:rsidR="00100EB5" w:rsidRPr="00BD5DFE" w:rsidRDefault="00100EB5" w:rsidP="006F556B">
            <w:pPr>
              <w:autoSpaceDE w:val="0"/>
              <w:autoSpaceDN w:val="0"/>
              <w:adjustRightInd w:val="0"/>
              <w:rPr>
                <w:b/>
                <w:bCs/>
              </w:rPr>
            </w:pPr>
            <w:r w:rsidRPr="00BD5DFE">
              <w:rPr>
                <w:rFonts w:ascii="Calibri" w:hAnsi="Calibri" w:cs="Calibri"/>
                <w:b/>
              </w:rPr>
              <w:t>Status of the project:</w:t>
            </w:r>
            <w:r w:rsidR="00694049" w:rsidRPr="00BD5DFE">
              <w:rPr>
                <w:rFonts w:ascii="Calibri" w:hAnsi="Calibri" w:cs="Calibri"/>
                <w:b/>
              </w:rPr>
              <w:t xml:space="preserve"> Complete</w:t>
            </w:r>
          </w:p>
        </w:tc>
        <w:tc>
          <w:tcPr>
            <w:tcW w:w="6521" w:type="dxa"/>
            <w:gridSpan w:val="3"/>
          </w:tcPr>
          <w:p w14:paraId="43154026" w14:textId="77777777" w:rsidR="00FE6AE3" w:rsidRDefault="00FE6AE3" w:rsidP="00FE6AE3">
            <w:pPr>
              <w:pStyle w:val="ListParagraph"/>
              <w:numPr>
                <w:ilvl w:val="0"/>
                <w:numId w:val="15"/>
              </w:numPr>
              <w:autoSpaceDE w:val="0"/>
              <w:autoSpaceDN w:val="0"/>
              <w:adjustRightInd w:val="0"/>
              <w:jc w:val="both"/>
              <w:rPr>
                <w:rFonts w:ascii="Rockwell" w:hAnsi="Rockwell" w:cs="Rockwell"/>
                <w:color w:val="222222"/>
              </w:rPr>
            </w:pPr>
            <w:r w:rsidRPr="006D5E22">
              <w:rPr>
                <w:rFonts w:ascii="Rockwell" w:hAnsi="Rockwell" w:cs="Rockwell"/>
                <w:color w:val="222222"/>
              </w:rPr>
              <w:t>Presentation, Conceptual Plan with 3D Views and Animation</w:t>
            </w:r>
          </w:p>
          <w:p w14:paraId="214ABB89" w14:textId="77777777" w:rsidR="00FE6AE3" w:rsidRDefault="00FE6AE3" w:rsidP="00FE6AE3">
            <w:pPr>
              <w:pStyle w:val="ListParagraph"/>
              <w:numPr>
                <w:ilvl w:val="0"/>
                <w:numId w:val="15"/>
              </w:numPr>
              <w:autoSpaceDE w:val="0"/>
              <w:autoSpaceDN w:val="0"/>
              <w:adjustRightInd w:val="0"/>
              <w:jc w:val="both"/>
              <w:rPr>
                <w:rFonts w:ascii="Rockwell" w:hAnsi="Rockwell" w:cs="Rockwell"/>
                <w:color w:val="222222"/>
              </w:rPr>
            </w:pPr>
            <w:r>
              <w:rPr>
                <w:rFonts w:ascii="Rockwell" w:hAnsi="Rockwell" w:cs="Rockwell"/>
                <w:color w:val="222222"/>
              </w:rPr>
              <w:t>Sanction Drawing preparation.</w:t>
            </w:r>
          </w:p>
          <w:p w14:paraId="4B09466B" w14:textId="77777777" w:rsidR="00FE6AE3" w:rsidRDefault="00FE6AE3" w:rsidP="00FE6AE3">
            <w:pPr>
              <w:pStyle w:val="ListParagraph"/>
              <w:numPr>
                <w:ilvl w:val="0"/>
                <w:numId w:val="15"/>
              </w:numPr>
              <w:autoSpaceDE w:val="0"/>
              <w:autoSpaceDN w:val="0"/>
              <w:adjustRightInd w:val="0"/>
              <w:jc w:val="both"/>
              <w:rPr>
                <w:rFonts w:ascii="Rockwell" w:hAnsi="Rockwell" w:cs="Rockwell"/>
                <w:color w:val="222222"/>
              </w:rPr>
            </w:pPr>
            <w:r>
              <w:rPr>
                <w:rFonts w:ascii="Rockwell" w:hAnsi="Rockwell" w:cs="Rockwell"/>
                <w:color w:val="222222"/>
              </w:rPr>
              <w:t>Elevation scheme</w:t>
            </w:r>
          </w:p>
          <w:p w14:paraId="2FAACB4A" w14:textId="63776246" w:rsidR="00717E2D" w:rsidRPr="005A491C" w:rsidRDefault="00FE6AE3" w:rsidP="00717E2D">
            <w:pPr>
              <w:pStyle w:val="ListParagraph"/>
              <w:numPr>
                <w:ilvl w:val="0"/>
                <w:numId w:val="15"/>
              </w:numPr>
              <w:autoSpaceDE w:val="0"/>
              <w:autoSpaceDN w:val="0"/>
              <w:adjustRightInd w:val="0"/>
              <w:jc w:val="both"/>
              <w:rPr>
                <w:rFonts w:ascii="Rockwell" w:hAnsi="Rockwell" w:cs="Rockwell"/>
                <w:color w:val="222222"/>
              </w:rPr>
            </w:pPr>
            <w:r w:rsidRPr="006D5E22">
              <w:rPr>
                <w:rFonts w:ascii="Rockwell" w:hAnsi="Rockwell" w:cs="Rockwell"/>
                <w:color w:val="222222"/>
              </w:rPr>
              <w:t xml:space="preserve">Working Drawing Set for Execution </w:t>
            </w:r>
          </w:p>
        </w:tc>
      </w:tr>
      <w:tr w:rsidR="00717E2D" w14:paraId="26BBAB22" w14:textId="77777777" w:rsidTr="00717E2D">
        <w:tc>
          <w:tcPr>
            <w:tcW w:w="538" w:type="dxa"/>
          </w:tcPr>
          <w:p w14:paraId="3210A4D3" w14:textId="5AE6A9C5" w:rsidR="00717E2D" w:rsidRPr="00AA6919" w:rsidRDefault="009D3C05" w:rsidP="00717E2D">
            <w:pPr>
              <w:autoSpaceDE w:val="0"/>
              <w:autoSpaceDN w:val="0"/>
              <w:adjustRightInd w:val="0"/>
              <w:jc w:val="both"/>
              <w:rPr>
                <w:rFonts w:ascii="Calibri" w:hAnsi="Calibri" w:cs="Calibri"/>
                <w:b/>
                <w:bCs/>
                <w:color w:val="000000"/>
              </w:rPr>
            </w:pPr>
            <w:r>
              <w:rPr>
                <w:rFonts w:ascii="Calibri" w:hAnsi="Calibri" w:cs="Calibri"/>
                <w:b/>
                <w:bCs/>
                <w:color w:val="000000"/>
              </w:rPr>
              <w:t>iv.</w:t>
            </w:r>
          </w:p>
        </w:tc>
        <w:tc>
          <w:tcPr>
            <w:tcW w:w="3001" w:type="dxa"/>
          </w:tcPr>
          <w:p w14:paraId="76199FA2" w14:textId="77777777" w:rsidR="00717E2D" w:rsidRPr="00BD5DFE" w:rsidRDefault="006F4AE3" w:rsidP="00717E2D">
            <w:pPr>
              <w:pStyle w:val="Default"/>
              <w:jc w:val="both"/>
              <w:rPr>
                <w:b/>
                <w:bCs/>
                <w:sz w:val="22"/>
                <w:szCs w:val="22"/>
              </w:rPr>
            </w:pPr>
            <w:r w:rsidRPr="00BD5DFE">
              <w:rPr>
                <w:b/>
                <w:bCs/>
                <w:sz w:val="22"/>
                <w:szCs w:val="22"/>
              </w:rPr>
              <w:t>Address (Mixed use)</w:t>
            </w:r>
          </w:p>
          <w:p w14:paraId="41911BB4" w14:textId="77777777" w:rsidR="006F4AE3" w:rsidRPr="00BD5DFE" w:rsidRDefault="006F4AE3" w:rsidP="00717E2D">
            <w:pPr>
              <w:pStyle w:val="Default"/>
              <w:jc w:val="both"/>
              <w:rPr>
                <w:b/>
                <w:bCs/>
                <w:sz w:val="22"/>
                <w:szCs w:val="22"/>
              </w:rPr>
            </w:pPr>
          </w:p>
          <w:p w14:paraId="19436FAC" w14:textId="22F1CABE" w:rsidR="006F4AE3" w:rsidRPr="00BD5DFE" w:rsidRDefault="006F4AE3" w:rsidP="006F4AE3">
            <w:pPr>
              <w:autoSpaceDE w:val="0"/>
              <w:autoSpaceDN w:val="0"/>
              <w:adjustRightInd w:val="0"/>
              <w:rPr>
                <w:rFonts w:ascii="Calibri" w:hAnsi="Calibri" w:cs="Calibri"/>
                <w:b/>
              </w:rPr>
            </w:pPr>
            <w:r w:rsidRPr="00BD5DFE">
              <w:rPr>
                <w:rFonts w:ascii="Calibri" w:hAnsi="Calibri" w:cs="Calibri"/>
                <w:b/>
              </w:rPr>
              <w:t xml:space="preserve">Client: </w:t>
            </w:r>
            <w:r w:rsidR="008F1809" w:rsidRPr="00BD5DFE">
              <w:rPr>
                <w:rFonts w:ascii="Calibri" w:hAnsi="Calibri" w:cs="Calibri"/>
                <w:b/>
              </w:rPr>
              <w:t xml:space="preserve">PS Group </w:t>
            </w:r>
          </w:p>
          <w:p w14:paraId="11EEC14F" w14:textId="77777777" w:rsidR="006F4AE3" w:rsidRPr="00BD5DFE" w:rsidRDefault="006F4AE3" w:rsidP="006F556B">
            <w:pPr>
              <w:autoSpaceDE w:val="0"/>
              <w:autoSpaceDN w:val="0"/>
              <w:adjustRightInd w:val="0"/>
              <w:rPr>
                <w:rFonts w:ascii="Calibri" w:hAnsi="Calibri" w:cs="Calibri"/>
                <w:b/>
              </w:rPr>
            </w:pPr>
            <w:r w:rsidRPr="00BD5DFE">
              <w:rPr>
                <w:rFonts w:ascii="Calibri" w:hAnsi="Calibri" w:cs="Calibri"/>
                <w:b/>
              </w:rPr>
              <w:t>Status of the project:</w:t>
            </w:r>
            <w:r w:rsidR="00747937" w:rsidRPr="00BD5DFE">
              <w:rPr>
                <w:rFonts w:ascii="Calibri" w:hAnsi="Calibri" w:cs="Calibri"/>
                <w:b/>
              </w:rPr>
              <w:t xml:space="preserve"> </w:t>
            </w:r>
            <w:r w:rsidR="00D60191" w:rsidRPr="00BD5DFE">
              <w:rPr>
                <w:rFonts w:ascii="Calibri" w:hAnsi="Calibri" w:cs="Calibri"/>
                <w:b/>
              </w:rPr>
              <w:t>complete</w:t>
            </w:r>
          </w:p>
          <w:p w14:paraId="43900779" w14:textId="371FA687" w:rsidR="00747937" w:rsidRPr="00BD5DFE" w:rsidRDefault="00747937" w:rsidP="006F556B">
            <w:pPr>
              <w:autoSpaceDE w:val="0"/>
              <w:autoSpaceDN w:val="0"/>
              <w:adjustRightInd w:val="0"/>
              <w:rPr>
                <w:b/>
                <w:bCs/>
              </w:rPr>
            </w:pPr>
            <w:r w:rsidRPr="00BD5DFE">
              <w:rPr>
                <w:rFonts w:ascii="Calibri" w:hAnsi="Calibri" w:cs="Calibri"/>
                <w:b/>
              </w:rPr>
              <w:t>Site Area: 3721 sqm</w:t>
            </w:r>
          </w:p>
        </w:tc>
        <w:tc>
          <w:tcPr>
            <w:tcW w:w="6521" w:type="dxa"/>
            <w:gridSpan w:val="3"/>
          </w:tcPr>
          <w:p w14:paraId="1FE9EF2D" w14:textId="77777777" w:rsidR="00342AF8" w:rsidRPr="00762BC6" w:rsidRDefault="009865B9" w:rsidP="006F556B">
            <w:pPr>
              <w:pStyle w:val="ListParagraph"/>
              <w:numPr>
                <w:ilvl w:val="0"/>
                <w:numId w:val="15"/>
              </w:numPr>
              <w:autoSpaceDE w:val="0"/>
              <w:autoSpaceDN w:val="0"/>
              <w:adjustRightInd w:val="0"/>
              <w:jc w:val="both"/>
              <w:rPr>
                <w:rFonts w:ascii="Rockwell" w:hAnsi="Rockwell" w:cs="Rockwell"/>
                <w:color w:val="222222"/>
              </w:rPr>
            </w:pPr>
            <w:r w:rsidRPr="00762BC6">
              <w:rPr>
                <w:rFonts w:ascii="Rockwell" w:hAnsi="Rockwell" w:cs="Rockwell"/>
                <w:color w:val="222222"/>
              </w:rPr>
              <w:t xml:space="preserve">Conceptual Design Layout </w:t>
            </w:r>
          </w:p>
          <w:p w14:paraId="2A77EC2D" w14:textId="77777777" w:rsidR="00342AF8" w:rsidRPr="00762BC6" w:rsidRDefault="00342AF8" w:rsidP="006F556B">
            <w:pPr>
              <w:pStyle w:val="ListParagraph"/>
              <w:numPr>
                <w:ilvl w:val="0"/>
                <w:numId w:val="15"/>
              </w:numPr>
              <w:autoSpaceDE w:val="0"/>
              <w:autoSpaceDN w:val="0"/>
              <w:adjustRightInd w:val="0"/>
              <w:jc w:val="both"/>
              <w:rPr>
                <w:rFonts w:ascii="Rockwell" w:hAnsi="Rockwell" w:cs="Rockwell"/>
                <w:color w:val="222222"/>
              </w:rPr>
            </w:pPr>
            <w:r w:rsidRPr="00762BC6">
              <w:rPr>
                <w:rFonts w:ascii="Rockwell" w:hAnsi="Rockwell" w:cs="Rockwell"/>
                <w:color w:val="222222"/>
              </w:rPr>
              <w:t>Area Programming,</w:t>
            </w:r>
          </w:p>
          <w:p w14:paraId="124976B8" w14:textId="77777777" w:rsidR="00342AF8" w:rsidRPr="006F556B" w:rsidRDefault="00342AF8" w:rsidP="006F556B">
            <w:pPr>
              <w:pStyle w:val="ListParagraph"/>
              <w:numPr>
                <w:ilvl w:val="0"/>
                <w:numId w:val="15"/>
              </w:numPr>
              <w:autoSpaceDE w:val="0"/>
              <w:autoSpaceDN w:val="0"/>
              <w:adjustRightInd w:val="0"/>
              <w:jc w:val="both"/>
              <w:rPr>
                <w:rFonts w:ascii="Rockwell" w:hAnsi="Rockwell" w:cs="Rockwell"/>
                <w:color w:val="222222"/>
              </w:rPr>
            </w:pPr>
            <w:r w:rsidRPr="00342AF8">
              <w:rPr>
                <w:rFonts w:ascii="Rockwell" w:hAnsi="Rockwell" w:cs="Rockwell"/>
                <w:color w:val="222222"/>
              </w:rPr>
              <w:t xml:space="preserve">Master Plan Proposal </w:t>
            </w:r>
          </w:p>
          <w:p w14:paraId="0449F1A1" w14:textId="77777777" w:rsidR="00342AF8" w:rsidRPr="006F556B" w:rsidRDefault="00342AF8" w:rsidP="006F556B">
            <w:pPr>
              <w:pStyle w:val="ListParagraph"/>
              <w:numPr>
                <w:ilvl w:val="0"/>
                <w:numId w:val="15"/>
              </w:numPr>
              <w:autoSpaceDE w:val="0"/>
              <w:autoSpaceDN w:val="0"/>
              <w:adjustRightInd w:val="0"/>
              <w:jc w:val="both"/>
              <w:rPr>
                <w:rFonts w:ascii="Rockwell" w:hAnsi="Rockwell" w:cs="Rockwell"/>
                <w:color w:val="222222"/>
              </w:rPr>
            </w:pPr>
            <w:r w:rsidRPr="00342AF8">
              <w:rPr>
                <w:rFonts w:ascii="Rockwell" w:hAnsi="Rockwell" w:cs="Rockwell"/>
                <w:color w:val="222222"/>
              </w:rPr>
              <w:t xml:space="preserve">Presentation, Conceptual Plan with 3D Views and Animation </w:t>
            </w:r>
          </w:p>
          <w:p w14:paraId="077B781D" w14:textId="4C32B2F2" w:rsidR="00717E2D" w:rsidRPr="0038769B" w:rsidRDefault="00342AF8" w:rsidP="00717E2D">
            <w:pPr>
              <w:pStyle w:val="ListParagraph"/>
              <w:numPr>
                <w:ilvl w:val="0"/>
                <w:numId w:val="15"/>
              </w:numPr>
              <w:autoSpaceDE w:val="0"/>
              <w:autoSpaceDN w:val="0"/>
              <w:adjustRightInd w:val="0"/>
              <w:jc w:val="both"/>
              <w:rPr>
                <w:rFonts w:ascii="Rockwell" w:hAnsi="Rockwell" w:cs="Rockwell"/>
                <w:color w:val="222222"/>
              </w:rPr>
            </w:pPr>
            <w:r w:rsidRPr="00342AF8">
              <w:rPr>
                <w:rFonts w:ascii="Rockwell" w:hAnsi="Rockwell" w:cs="Rockwell"/>
                <w:color w:val="222222"/>
              </w:rPr>
              <w:t xml:space="preserve">Working Drawing Set for Execution </w:t>
            </w:r>
          </w:p>
        </w:tc>
      </w:tr>
      <w:tr w:rsidR="00717E2D" w14:paraId="39708F06" w14:textId="77777777" w:rsidTr="00717E2D">
        <w:tc>
          <w:tcPr>
            <w:tcW w:w="538" w:type="dxa"/>
          </w:tcPr>
          <w:p w14:paraId="39897A99" w14:textId="07351C08" w:rsidR="00717E2D" w:rsidRPr="00AA6919" w:rsidRDefault="009D3C05" w:rsidP="00717E2D">
            <w:pPr>
              <w:autoSpaceDE w:val="0"/>
              <w:autoSpaceDN w:val="0"/>
              <w:adjustRightInd w:val="0"/>
              <w:jc w:val="both"/>
              <w:rPr>
                <w:rFonts w:ascii="Calibri" w:hAnsi="Calibri" w:cs="Calibri"/>
                <w:b/>
                <w:bCs/>
                <w:color w:val="000000"/>
              </w:rPr>
            </w:pPr>
            <w:r>
              <w:rPr>
                <w:rFonts w:ascii="Calibri" w:hAnsi="Calibri" w:cs="Calibri"/>
                <w:b/>
                <w:bCs/>
                <w:color w:val="000000"/>
              </w:rPr>
              <w:t>v.</w:t>
            </w:r>
          </w:p>
        </w:tc>
        <w:tc>
          <w:tcPr>
            <w:tcW w:w="3001" w:type="dxa"/>
          </w:tcPr>
          <w:p w14:paraId="5AFA6629" w14:textId="3A0AE29A" w:rsidR="00717E2D" w:rsidRPr="00BD5DFE" w:rsidRDefault="0055233F" w:rsidP="00717E2D">
            <w:pPr>
              <w:pStyle w:val="Default"/>
              <w:jc w:val="both"/>
              <w:rPr>
                <w:b/>
                <w:bCs/>
                <w:sz w:val="22"/>
                <w:szCs w:val="22"/>
              </w:rPr>
            </w:pPr>
            <w:proofErr w:type="spellStart"/>
            <w:r w:rsidRPr="00BD5DFE">
              <w:rPr>
                <w:b/>
                <w:bCs/>
                <w:sz w:val="22"/>
                <w:szCs w:val="22"/>
              </w:rPr>
              <w:t>Unimark</w:t>
            </w:r>
            <w:proofErr w:type="spellEnd"/>
            <w:r w:rsidRPr="00BD5DFE">
              <w:rPr>
                <w:b/>
                <w:bCs/>
                <w:sz w:val="22"/>
                <w:szCs w:val="22"/>
              </w:rPr>
              <w:t xml:space="preserve"> Gran</w:t>
            </w:r>
            <w:r w:rsidR="00856057" w:rsidRPr="00BD5DFE">
              <w:rPr>
                <w:b/>
                <w:bCs/>
                <w:sz w:val="22"/>
                <w:szCs w:val="22"/>
              </w:rPr>
              <w:t>d (</w:t>
            </w:r>
            <w:r w:rsidR="006767BE" w:rsidRPr="00BD5DFE">
              <w:rPr>
                <w:b/>
                <w:bCs/>
                <w:sz w:val="22"/>
                <w:szCs w:val="22"/>
              </w:rPr>
              <w:t>Residential</w:t>
            </w:r>
            <w:r w:rsidR="00856057" w:rsidRPr="00BD5DFE">
              <w:rPr>
                <w:b/>
                <w:bCs/>
                <w:sz w:val="22"/>
                <w:szCs w:val="22"/>
              </w:rPr>
              <w:t>)</w:t>
            </w:r>
          </w:p>
          <w:p w14:paraId="2BEFD456" w14:textId="77777777" w:rsidR="00856057" w:rsidRPr="00BD5DFE" w:rsidRDefault="00856057" w:rsidP="00717E2D">
            <w:pPr>
              <w:pStyle w:val="Default"/>
              <w:jc w:val="both"/>
              <w:rPr>
                <w:b/>
                <w:bCs/>
                <w:sz w:val="22"/>
                <w:szCs w:val="22"/>
              </w:rPr>
            </w:pPr>
          </w:p>
          <w:p w14:paraId="3B460FB3" w14:textId="5E5443B3" w:rsidR="00277168" w:rsidRPr="00BD5DFE" w:rsidRDefault="00277168" w:rsidP="00277168">
            <w:pPr>
              <w:autoSpaceDE w:val="0"/>
              <w:autoSpaceDN w:val="0"/>
              <w:adjustRightInd w:val="0"/>
              <w:rPr>
                <w:rFonts w:ascii="Calibri" w:hAnsi="Calibri" w:cs="Calibri"/>
                <w:b/>
              </w:rPr>
            </w:pPr>
            <w:r w:rsidRPr="00BD5DFE">
              <w:rPr>
                <w:rFonts w:ascii="Calibri" w:hAnsi="Calibri" w:cs="Calibri"/>
                <w:b/>
              </w:rPr>
              <w:t xml:space="preserve">Client: </w:t>
            </w:r>
            <w:proofErr w:type="spellStart"/>
            <w:r w:rsidRPr="00BD5DFE">
              <w:rPr>
                <w:rFonts w:ascii="Calibri" w:hAnsi="Calibri" w:cs="Calibri"/>
                <w:b/>
              </w:rPr>
              <w:t>Unimark</w:t>
            </w:r>
            <w:proofErr w:type="spellEnd"/>
            <w:r w:rsidRPr="00BD5DFE">
              <w:rPr>
                <w:rFonts w:ascii="Calibri" w:hAnsi="Calibri" w:cs="Calibri"/>
                <w:b/>
              </w:rPr>
              <w:t xml:space="preserve"> </w:t>
            </w:r>
          </w:p>
          <w:p w14:paraId="6A31075C" w14:textId="043A23B5" w:rsidR="00856057" w:rsidRPr="00BD5DFE" w:rsidRDefault="00277168" w:rsidP="00277168">
            <w:pPr>
              <w:autoSpaceDE w:val="0"/>
              <w:autoSpaceDN w:val="0"/>
              <w:adjustRightInd w:val="0"/>
              <w:rPr>
                <w:b/>
                <w:bCs/>
              </w:rPr>
            </w:pPr>
            <w:r w:rsidRPr="00BD5DFE">
              <w:rPr>
                <w:rFonts w:ascii="Calibri" w:hAnsi="Calibri" w:cs="Calibri"/>
                <w:b/>
              </w:rPr>
              <w:t>Status of the project:</w:t>
            </w:r>
            <w:r w:rsidR="00D721A5" w:rsidRPr="00BD5DFE">
              <w:rPr>
                <w:rFonts w:ascii="Calibri" w:hAnsi="Calibri" w:cs="Calibri"/>
                <w:b/>
              </w:rPr>
              <w:t xml:space="preserve"> </w:t>
            </w:r>
            <w:r w:rsidRPr="00BD5DFE">
              <w:rPr>
                <w:rFonts w:ascii="Calibri" w:hAnsi="Calibri" w:cs="Calibri"/>
                <w:b/>
              </w:rPr>
              <w:t>complete</w:t>
            </w:r>
          </w:p>
        </w:tc>
        <w:tc>
          <w:tcPr>
            <w:tcW w:w="6521" w:type="dxa"/>
            <w:gridSpan w:val="3"/>
          </w:tcPr>
          <w:p w14:paraId="1E6B77E0" w14:textId="77777777" w:rsidR="00FE6AE3" w:rsidRDefault="00FE6AE3" w:rsidP="00FE6AE3">
            <w:pPr>
              <w:pStyle w:val="ListParagraph"/>
              <w:numPr>
                <w:ilvl w:val="0"/>
                <w:numId w:val="15"/>
              </w:numPr>
              <w:autoSpaceDE w:val="0"/>
              <w:autoSpaceDN w:val="0"/>
              <w:adjustRightInd w:val="0"/>
              <w:jc w:val="both"/>
              <w:rPr>
                <w:rFonts w:ascii="Rockwell" w:hAnsi="Rockwell" w:cs="Rockwell"/>
                <w:color w:val="222222"/>
              </w:rPr>
            </w:pPr>
            <w:r w:rsidRPr="006D5E22">
              <w:rPr>
                <w:rFonts w:ascii="Rockwell" w:hAnsi="Rockwell" w:cs="Rockwell"/>
                <w:color w:val="222222"/>
              </w:rPr>
              <w:t>Presentation, Conceptual Plan with 3D Views and Animation</w:t>
            </w:r>
          </w:p>
          <w:p w14:paraId="1BE29A27" w14:textId="77777777" w:rsidR="00FE6AE3" w:rsidRDefault="00FE6AE3" w:rsidP="00FE6AE3">
            <w:pPr>
              <w:pStyle w:val="ListParagraph"/>
              <w:numPr>
                <w:ilvl w:val="0"/>
                <w:numId w:val="15"/>
              </w:numPr>
              <w:autoSpaceDE w:val="0"/>
              <w:autoSpaceDN w:val="0"/>
              <w:adjustRightInd w:val="0"/>
              <w:jc w:val="both"/>
              <w:rPr>
                <w:rFonts w:ascii="Rockwell" w:hAnsi="Rockwell" w:cs="Rockwell"/>
                <w:color w:val="222222"/>
              </w:rPr>
            </w:pPr>
            <w:r>
              <w:rPr>
                <w:rFonts w:ascii="Rockwell" w:hAnsi="Rockwell" w:cs="Rockwell"/>
                <w:color w:val="222222"/>
              </w:rPr>
              <w:t>Sanction Drawing preparation.</w:t>
            </w:r>
          </w:p>
          <w:p w14:paraId="5F409279" w14:textId="77777777" w:rsidR="00FE6AE3" w:rsidRDefault="00FE6AE3" w:rsidP="00FE6AE3">
            <w:pPr>
              <w:pStyle w:val="ListParagraph"/>
              <w:numPr>
                <w:ilvl w:val="0"/>
                <w:numId w:val="15"/>
              </w:numPr>
              <w:autoSpaceDE w:val="0"/>
              <w:autoSpaceDN w:val="0"/>
              <w:adjustRightInd w:val="0"/>
              <w:jc w:val="both"/>
              <w:rPr>
                <w:rFonts w:ascii="Rockwell" w:hAnsi="Rockwell" w:cs="Rockwell"/>
                <w:color w:val="222222"/>
              </w:rPr>
            </w:pPr>
            <w:r>
              <w:rPr>
                <w:rFonts w:ascii="Rockwell" w:hAnsi="Rockwell" w:cs="Rockwell"/>
                <w:color w:val="222222"/>
              </w:rPr>
              <w:t>Elevation scheme</w:t>
            </w:r>
          </w:p>
          <w:p w14:paraId="4B4010A9" w14:textId="77777777" w:rsidR="00FE6AE3" w:rsidRPr="006D5E22" w:rsidRDefault="00FE6AE3" w:rsidP="00FE6AE3">
            <w:pPr>
              <w:pStyle w:val="ListParagraph"/>
              <w:numPr>
                <w:ilvl w:val="0"/>
                <w:numId w:val="15"/>
              </w:numPr>
              <w:autoSpaceDE w:val="0"/>
              <w:autoSpaceDN w:val="0"/>
              <w:adjustRightInd w:val="0"/>
              <w:jc w:val="both"/>
              <w:rPr>
                <w:rFonts w:ascii="Rockwell" w:hAnsi="Rockwell" w:cs="Rockwell"/>
                <w:color w:val="222222"/>
              </w:rPr>
            </w:pPr>
            <w:r>
              <w:rPr>
                <w:rFonts w:ascii="Rockwell" w:hAnsi="Rockwell" w:cs="Rockwell"/>
                <w:color w:val="222222"/>
              </w:rPr>
              <w:t>Communicate with consultants</w:t>
            </w:r>
            <w:r w:rsidRPr="006D5E22">
              <w:rPr>
                <w:rFonts w:ascii="Rockwell" w:hAnsi="Rockwell" w:cs="Rockwell"/>
                <w:color w:val="222222"/>
              </w:rPr>
              <w:t xml:space="preserve"> </w:t>
            </w:r>
          </w:p>
          <w:p w14:paraId="75F45512" w14:textId="37AD7AD9" w:rsidR="00717E2D" w:rsidRPr="00B60854" w:rsidRDefault="00FE6AE3" w:rsidP="00717E2D">
            <w:pPr>
              <w:pStyle w:val="ListParagraph"/>
              <w:numPr>
                <w:ilvl w:val="0"/>
                <w:numId w:val="15"/>
              </w:numPr>
              <w:autoSpaceDE w:val="0"/>
              <w:autoSpaceDN w:val="0"/>
              <w:adjustRightInd w:val="0"/>
              <w:jc w:val="both"/>
              <w:rPr>
                <w:rFonts w:ascii="Rockwell" w:hAnsi="Rockwell" w:cs="Rockwell"/>
                <w:color w:val="222222"/>
              </w:rPr>
            </w:pPr>
            <w:r w:rsidRPr="006D5E22">
              <w:rPr>
                <w:rFonts w:ascii="Rockwell" w:hAnsi="Rockwell" w:cs="Rockwell"/>
                <w:color w:val="222222"/>
              </w:rPr>
              <w:t xml:space="preserve">Working Drawing Set for Execution </w:t>
            </w:r>
          </w:p>
        </w:tc>
      </w:tr>
      <w:tr w:rsidR="00206CB1" w14:paraId="7C4A5F57" w14:textId="77777777" w:rsidTr="00012DAA">
        <w:tc>
          <w:tcPr>
            <w:tcW w:w="538" w:type="dxa"/>
          </w:tcPr>
          <w:p w14:paraId="1BAC1144" w14:textId="52E973C7" w:rsidR="00206CB1" w:rsidRDefault="00AF0DB3" w:rsidP="00717E2D">
            <w:pPr>
              <w:autoSpaceDE w:val="0"/>
              <w:autoSpaceDN w:val="0"/>
              <w:adjustRightInd w:val="0"/>
              <w:jc w:val="both"/>
              <w:rPr>
                <w:rFonts w:ascii="Calibri" w:hAnsi="Calibri" w:cs="Calibri"/>
                <w:b/>
                <w:bCs/>
                <w:color w:val="000000"/>
              </w:rPr>
            </w:pPr>
            <w:r w:rsidRPr="005B5338">
              <w:rPr>
                <w:rFonts w:ascii="Calibri" w:hAnsi="Calibri" w:cs="Calibri"/>
                <w:b/>
                <w:bCs/>
                <w:color w:val="2E74B5" w:themeColor="accent1" w:themeShade="BF"/>
              </w:rPr>
              <w:t>3.</w:t>
            </w:r>
          </w:p>
        </w:tc>
        <w:tc>
          <w:tcPr>
            <w:tcW w:w="9522" w:type="dxa"/>
            <w:gridSpan w:val="4"/>
          </w:tcPr>
          <w:p w14:paraId="4CD40180" w14:textId="79B0620F" w:rsidR="00206CB1" w:rsidRPr="00BD5DFE" w:rsidRDefault="00206CB1" w:rsidP="00206CB1">
            <w:pPr>
              <w:pStyle w:val="Default"/>
              <w:rPr>
                <w:b/>
                <w:bCs/>
                <w:color w:val="2E74B5" w:themeColor="accent1" w:themeShade="BF"/>
                <w:sz w:val="22"/>
                <w:szCs w:val="22"/>
              </w:rPr>
            </w:pPr>
            <w:r w:rsidRPr="00BD5DFE">
              <w:rPr>
                <w:b/>
                <w:bCs/>
                <w:color w:val="2E74B5" w:themeColor="accent1" w:themeShade="BF"/>
                <w:sz w:val="22"/>
                <w:szCs w:val="22"/>
              </w:rPr>
              <w:t>ACADEMIC PROJECTS &amp; STUDIOS</w:t>
            </w:r>
          </w:p>
        </w:tc>
      </w:tr>
      <w:tr w:rsidR="00206CB1" w14:paraId="008B19D3" w14:textId="77777777" w:rsidTr="00717E2D">
        <w:tc>
          <w:tcPr>
            <w:tcW w:w="538" w:type="dxa"/>
          </w:tcPr>
          <w:p w14:paraId="1F600370" w14:textId="77777777" w:rsidR="00206CB1" w:rsidRDefault="00AF0DB3" w:rsidP="00E04A77">
            <w:pPr>
              <w:autoSpaceDE w:val="0"/>
              <w:autoSpaceDN w:val="0"/>
              <w:adjustRightInd w:val="0"/>
              <w:jc w:val="center"/>
              <w:rPr>
                <w:rFonts w:ascii="Calibri" w:hAnsi="Calibri" w:cs="Calibri"/>
                <w:b/>
                <w:bCs/>
                <w:color w:val="000000"/>
              </w:rPr>
            </w:pPr>
            <w:r>
              <w:rPr>
                <w:rFonts w:ascii="Calibri" w:hAnsi="Calibri" w:cs="Calibri"/>
                <w:b/>
                <w:bCs/>
                <w:color w:val="000000"/>
              </w:rPr>
              <w:t>4</w:t>
            </w:r>
            <w:r w:rsidRPr="00AF0DB3">
              <w:rPr>
                <w:rFonts w:ascii="Calibri" w:hAnsi="Calibri" w:cs="Calibri"/>
                <w:b/>
                <w:bCs/>
                <w:color w:val="000000"/>
                <w:vertAlign w:val="superscript"/>
              </w:rPr>
              <w:t>th</w:t>
            </w:r>
          </w:p>
          <w:p w14:paraId="17CEB630" w14:textId="0EA8B948" w:rsidR="00AF0DB3" w:rsidRDefault="00AF0DB3" w:rsidP="00E04A77">
            <w:pPr>
              <w:autoSpaceDE w:val="0"/>
              <w:autoSpaceDN w:val="0"/>
              <w:adjustRightInd w:val="0"/>
              <w:jc w:val="center"/>
              <w:rPr>
                <w:rFonts w:ascii="Calibri" w:hAnsi="Calibri" w:cs="Calibri"/>
                <w:b/>
                <w:bCs/>
                <w:color w:val="000000"/>
              </w:rPr>
            </w:pPr>
            <w:r>
              <w:rPr>
                <w:rFonts w:ascii="Calibri" w:hAnsi="Calibri" w:cs="Calibri"/>
                <w:b/>
                <w:bCs/>
                <w:color w:val="000000"/>
              </w:rPr>
              <w:t>Sem</w:t>
            </w:r>
          </w:p>
        </w:tc>
        <w:tc>
          <w:tcPr>
            <w:tcW w:w="3001" w:type="dxa"/>
          </w:tcPr>
          <w:p w14:paraId="151D0AA0" w14:textId="1A1CEF7C" w:rsidR="00206CB1" w:rsidRPr="00BD5DFE" w:rsidRDefault="00206CB1" w:rsidP="00206CB1">
            <w:pPr>
              <w:rPr>
                <w:rFonts w:ascii="Rockwell" w:hAnsi="Rockwell" w:cs="Rockwell"/>
                <w:b/>
                <w:color w:val="222222"/>
              </w:rPr>
            </w:pPr>
            <w:r w:rsidRPr="00BD5DFE">
              <w:rPr>
                <w:rFonts w:ascii="Rockwell" w:hAnsi="Rockwell" w:cs="Rockwell"/>
                <w:b/>
                <w:color w:val="222222"/>
              </w:rPr>
              <w:t xml:space="preserve">PG Thesis | </w:t>
            </w:r>
            <w:r w:rsidR="00C95761" w:rsidRPr="00BD5DFE">
              <w:rPr>
                <w:rFonts w:ascii="Rockwell" w:hAnsi="Rockwell" w:cs="Rockwell"/>
                <w:b/>
                <w:color w:val="0D0D0D" w:themeColor="text1" w:themeTint="F2"/>
              </w:rPr>
              <w:t xml:space="preserve">Re-imagining publicness in </w:t>
            </w:r>
            <w:proofErr w:type="spellStart"/>
            <w:r w:rsidR="00C95761" w:rsidRPr="00BD5DFE">
              <w:rPr>
                <w:rFonts w:ascii="Rockwell" w:hAnsi="Rockwell" w:cs="Rockwell"/>
                <w:b/>
                <w:color w:val="0D0D0D" w:themeColor="text1" w:themeTint="F2"/>
              </w:rPr>
              <w:t>Lutyen’s</w:t>
            </w:r>
            <w:proofErr w:type="spellEnd"/>
            <w:r w:rsidR="00C95761" w:rsidRPr="00BD5DFE">
              <w:rPr>
                <w:rFonts w:ascii="Rockwell" w:hAnsi="Rockwell" w:cs="Rockwell"/>
                <w:b/>
                <w:color w:val="0D0D0D" w:themeColor="text1" w:themeTint="F2"/>
              </w:rPr>
              <w:t xml:space="preserve"> Bungalow zone</w:t>
            </w:r>
          </w:p>
          <w:p w14:paraId="7D740402" w14:textId="66CAC07A" w:rsidR="00206CB1" w:rsidRPr="00BD5DFE" w:rsidRDefault="00206CB1" w:rsidP="00206CB1">
            <w:pPr>
              <w:rPr>
                <w:rFonts w:ascii="Rockwell" w:hAnsi="Rockwell" w:cs="Rockwell"/>
                <w:b/>
                <w:color w:val="222222"/>
              </w:rPr>
            </w:pPr>
          </w:p>
          <w:p w14:paraId="3D642245" w14:textId="77777777" w:rsidR="00206CB1" w:rsidRPr="00BD5DFE" w:rsidRDefault="00206CB1" w:rsidP="00206CB1">
            <w:pPr>
              <w:rPr>
                <w:rFonts w:ascii="Rockwell" w:hAnsi="Rockwell" w:cs="Rockwell"/>
                <w:color w:val="222222"/>
              </w:rPr>
            </w:pPr>
            <w:r w:rsidRPr="00BD5DFE">
              <w:rPr>
                <w:rFonts w:ascii="Rockwell" w:hAnsi="Rockwell" w:cs="Rockwell"/>
                <w:color w:val="222222"/>
              </w:rPr>
              <w:t xml:space="preserve">Guided by K T Ravindran &amp; Abhimanyu </w:t>
            </w:r>
            <w:proofErr w:type="spellStart"/>
            <w:r w:rsidRPr="00BD5DFE">
              <w:rPr>
                <w:rFonts w:ascii="Rockwell" w:hAnsi="Rockwell" w:cs="Rockwell"/>
                <w:color w:val="222222"/>
              </w:rPr>
              <w:t>Dalal</w:t>
            </w:r>
            <w:proofErr w:type="spellEnd"/>
          </w:p>
          <w:p w14:paraId="703008FB" w14:textId="77777777" w:rsidR="00206CB1" w:rsidRPr="00BD5DFE" w:rsidRDefault="00206CB1" w:rsidP="00717E2D">
            <w:pPr>
              <w:pStyle w:val="Default"/>
              <w:jc w:val="both"/>
              <w:rPr>
                <w:b/>
                <w:bCs/>
                <w:sz w:val="22"/>
                <w:szCs w:val="22"/>
              </w:rPr>
            </w:pPr>
          </w:p>
        </w:tc>
        <w:tc>
          <w:tcPr>
            <w:tcW w:w="6521" w:type="dxa"/>
            <w:gridSpan w:val="3"/>
          </w:tcPr>
          <w:p w14:paraId="5743E5D9" w14:textId="77777777" w:rsidR="00206CB1" w:rsidRPr="0042453F" w:rsidRDefault="00206CB1" w:rsidP="00E04A77">
            <w:pPr>
              <w:pStyle w:val="ListParagraph"/>
              <w:numPr>
                <w:ilvl w:val="0"/>
                <w:numId w:val="15"/>
              </w:numPr>
              <w:autoSpaceDE w:val="0"/>
              <w:autoSpaceDN w:val="0"/>
              <w:adjustRightInd w:val="0"/>
              <w:jc w:val="both"/>
              <w:rPr>
                <w:rFonts w:ascii="Rockwell" w:hAnsi="Rockwell" w:cs="Rockwell"/>
                <w:color w:val="222222"/>
              </w:rPr>
            </w:pPr>
            <w:r w:rsidRPr="0042453F">
              <w:rPr>
                <w:rFonts w:ascii="Rockwell" w:hAnsi="Rockwell" w:cs="Rockwell"/>
                <w:color w:val="222222"/>
              </w:rPr>
              <w:t xml:space="preserve">To identify factors contributing to obsolescence of open space associated urban historic precincts that are significant structural elements of the city. </w:t>
            </w:r>
          </w:p>
          <w:p w14:paraId="7DD57233" w14:textId="3DC3A135" w:rsidR="00206CB1" w:rsidRPr="00AE71FD" w:rsidRDefault="00206CB1" w:rsidP="00E04A77">
            <w:pPr>
              <w:pStyle w:val="ListParagraph"/>
              <w:numPr>
                <w:ilvl w:val="0"/>
                <w:numId w:val="15"/>
              </w:numPr>
              <w:autoSpaceDE w:val="0"/>
              <w:autoSpaceDN w:val="0"/>
              <w:adjustRightInd w:val="0"/>
              <w:jc w:val="both"/>
              <w:rPr>
                <w:rFonts w:ascii="Rockwell" w:hAnsi="Rockwell" w:cs="Rockwell"/>
                <w:color w:val="222222"/>
              </w:rPr>
            </w:pPr>
            <w:r w:rsidRPr="0042453F">
              <w:rPr>
                <w:rFonts w:ascii="Rockwell" w:hAnsi="Rockwell" w:cs="Rockwell"/>
                <w:color w:val="222222"/>
              </w:rPr>
              <w:t xml:space="preserve">To develop concepts and strategies of restructuring newer contemporary roles to the historic precinct while addressing their historic value as an intrinsic parameter of the restructuring moves. </w:t>
            </w:r>
          </w:p>
        </w:tc>
      </w:tr>
      <w:tr w:rsidR="00206CB1" w14:paraId="0926C3EB" w14:textId="77777777" w:rsidTr="00717E2D">
        <w:tc>
          <w:tcPr>
            <w:tcW w:w="538" w:type="dxa"/>
          </w:tcPr>
          <w:p w14:paraId="6A9D178E" w14:textId="79D8C151" w:rsidR="00206CB1" w:rsidRDefault="00AF0DB3" w:rsidP="00E04A77">
            <w:pPr>
              <w:autoSpaceDE w:val="0"/>
              <w:autoSpaceDN w:val="0"/>
              <w:adjustRightInd w:val="0"/>
              <w:jc w:val="center"/>
              <w:rPr>
                <w:rFonts w:ascii="Calibri" w:hAnsi="Calibri" w:cs="Calibri"/>
                <w:b/>
                <w:bCs/>
                <w:color w:val="000000"/>
              </w:rPr>
            </w:pPr>
            <w:r>
              <w:rPr>
                <w:rFonts w:ascii="Calibri" w:hAnsi="Calibri" w:cs="Calibri"/>
                <w:b/>
                <w:bCs/>
                <w:color w:val="000000"/>
              </w:rPr>
              <w:t>3</w:t>
            </w:r>
            <w:r w:rsidRPr="00AF0DB3">
              <w:rPr>
                <w:rFonts w:ascii="Calibri" w:hAnsi="Calibri" w:cs="Calibri"/>
                <w:b/>
                <w:bCs/>
                <w:color w:val="000000"/>
                <w:vertAlign w:val="superscript"/>
              </w:rPr>
              <w:t>rd</w:t>
            </w:r>
          </w:p>
          <w:p w14:paraId="752C8E52" w14:textId="0A324EA6" w:rsidR="00AF0DB3" w:rsidRDefault="00AF0DB3" w:rsidP="00E04A77">
            <w:pPr>
              <w:autoSpaceDE w:val="0"/>
              <w:autoSpaceDN w:val="0"/>
              <w:adjustRightInd w:val="0"/>
              <w:jc w:val="center"/>
              <w:rPr>
                <w:rFonts w:ascii="Calibri" w:hAnsi="Calibri" w:cs="Calibri"/>
                <w:b/>
                <w:bCs/>
                <w:color w:val="000000"/>
              </w:rPr>
            </w:pPr>
            <w:r>
              <w:rPr>
                <w:rFonts w:ascii="Calibri" w:hAnsi="Calibri" w:cs="Calibri"/>
                <w:b/>
                <w:bCs/>
                <w:color w:val="000000"/>
              </w:rPr>
              <w:t>Sem</w:t>
            </w:r>
          </w:p>
          <w:p w14:paraId="77181E79" w14:textId="1FB4C66A" w:rsidR="00AF0DB3" w:rsidRDefault="00AF0DB3" w:rsidP="00E04A77">
            <w:pPr>
              <w:autoSpaceDE w:val="0"/>
              <w:autoSpaceDN w:val="0"/>
              <w:adjustRightInd w:val="0"/>
              <w:jc w:val="center"/>
              <w:rPr>
                <w:rFonts w:ascii="Calibri" w:hAnsi="Calibri" w:cs="Calibri"/>
                <w:b/>
                <w:bCs/>
                <w:color w:val="000000"/>
              </w:rPr>
            </w:pPr>
          </w:p>
        </w:tc>
        <w:tc>
          <w:tcPr>
            <w:tcW w:w="3001" w:type="dxa"/>
          </w:tcPr>
          <w:p w14:paraId="280C6209" w14:textId="34F62409" w:rsidR="0057420F" w:rsidRPr="00BD5DFE" w:rsidRDefault="0057420F" w:rsidP="0057420F">
            <w:pPr>
              <w:rPr>
                <w:rFonts w:ascii="Rockwell" w:hAnsi="Rockwell" w:cs="Rockwell"/>
                <w:b/>
                <w:color w:val="222222"/>
              </w:rPr>
            </w:pPr>
            <w:r w:rsidRPr="00BD5DFE">
              <w:rPr>
                <w:rFonts w:ascii="Rockwell" w:hAnsi="Rockwell" w:cs="Rockwell"/>
                <w:b/>
                <w:color w:val="222222"/>
              </w:rPr>
              <w:t xml:space="preserve">Local Area Planning (LAP) | </w:t>
            </w:r>
            <w:proofErr w:type="spellStart"/>
            <w:r w:rsidRPr="00BD5DFE">
              <w:rPr>
                <w:rFonts w:ascii="Rockwell" w:hAnsi="Rockwell" w:cs="Rockwell"/>
                <w:b/>
                <w:color w:val="222222"/>
              </w:rPr>
              <w:t>Kirtinagar</w:t>
            </w:r>
            <w:proofErr w:type="spellEnd"/>
            <w:r w:rsidRPr="00BD5DFE">
              <w:rPr>
                <w:rFonts w:ascii="Rockwell" w:hAnsi="Rockwell" w:cs="Rockwell"/>
                <w:b/>
                <w:color w:val="222222"/>
              </w:rPr>
              <w:t xml:space="preserve"> (Ward no 97), Old Delhi.</w:t>
            </w:r>
          </w:p>
          <w:p w14:paraId="61D13114" w14:textId="18514C65" w:rsidR="005533F3" w:rsidRPr="00BD5DFE" w:rsidRDefault="005533F3" w:rsidP="0057420F">
            <w:pPr>
              <w:rPr>
                <w:rFonts w:ascii="Rockwell" w:hAnsi="Rockwell" w:cs="Rockwell"/>
                <w:b/>
                <w:color w:val="222222"/>
              </w:rPr>
            </w:pPr>
          </w:p>
          <w:p w14:paraId="170FAF89" w14:textId="77777777" w:rsidR="004E6A84" w:rsidRPr="00BD5DFE" w:rsidRDefault="004E6A84" w:rsidP="0057420F">
            <w:pPr>
              <w:rPr>
                <w:rFonts w:ascii="Rockwell" w:hAnsi="Rockwell" w:cs="Rockwell"/>
                <w:b/>
                <w:color w:val="222222"/>
              </w:rPr>
            </w:pPr>
          </w:p>
          <w:p w14:paraId="7356041C" w14:textId="77777777" w:rsidR="00206CB1" w:rsidRPr="00BD5DFE" w:rsidRDefault="00206CB1" w:rsidP="00717E2D">
            <w:pPr>
              <w:pStyle w:val="Default"/>
              <w:jc w:val="both"/>
              <w:rPr>
                <w:b/>
                <w:bCs/>
                <w:sz w:val="22"/>
                <w:szCs w:val="22"/>
              </w:rPr>
            </w:pPr>
          </w:p>
        </w:tc>
        <w:tc>
          <w:tcPr>
            <w:tcW w:w="6521" w:type="dxa"/>
            <w:gridSpan w:val="3"/>
          </w:tcPr>
          <w:p w14:paraId="493D593B" w14:textId="04F88BBE" w:rsidR="00206CB1" w:rsidRDefault="0057420F" w:rsidP="00E04A77">
            <w:pPr>
              <w:pStyle w:val="ListParagraph"/>
              <w:numPr>
                <w:ilvl w:val="0"/>
                <w:numId w:val="15"/>
              </w:numPr>
              <w:autoSpaceDE w:val="0"/>
              <w:autoSpaceDN w:val="0"/>
              <w:adjustRightInd w:val="0"/>
              <w:jc w:val="both"/>
              <w:rPr>
                <w:rFonts w:ascii="Rockwell" w:hAnsi="Rockwell" w:cs="Rockwell"/>
                <w:color w:val="222222"/>
              </w:rPr>
            </w:pPr>
            <w:r w:rsidRPr="000E1B64">
              <w:rPr>
                <w:rFonts w:ascii="Rockwell" w:hAnsi="Rockwell" w:cs="Rockwell"/>
                <w:color w:val="222222"/>
              </w:rPr>
              <w:t>Ward scale Participatory design, bottom – up approach for holistic revitalization. Local area development and</w:t>
            </w:r>
            <w:r>
              <w:rPr>
                <w:rFonts w:ascii="Rockwell" w:hAnsi="Rockwell" w:cs="Rockwell"/>
                <w:color w:val="222222"/>
              </w:rPr>
              <w:t xml:space="preserve"> </w:t>
            </w:r>
            <w:r w:rsidRPr="0057420F">
              <w:rPr>
                <w:rFonts w:ascii="Rockwell" w:hAnsi="Rockwell" w:cs="Rockwell"/>
                <w:color w:val="222222"/>
              </w:rPr>
              <w:t>future growth proposal after details analysis, understanding, consultations with local people &amp; stakeholders.</w:t>
            </w:r>
          </w:p>
          <w:p w14:paraId="4E15AE1F" w14:textId="46930AD9" w:rsidR="004E2AA5" w:rsidRPr="00F42F19" w:rsidRDefault="004E2AA5" w:rsidP="00E04A77">
            <w:pPr>
              <w:autoSpaceDE w:val="0"/>
              <w:autoSpaceDN w:val="0"/>
              <w:adjustRightInd w:val="0"/>
              <w:rPr>
                <w:rFonts w:ascii="Rockwell" w:hAnsi="Rockwell" w:cs="Rockwell"/>
                <w:b/>
                <w:color w:val="222222"/>
              </w:rPr>
            </w:pPr>
            <w:r w:rsidRPr="00F42F19">
              <w:rPr>
                <w:rFonts w:ascii="Rockwell" w:hAnsi="Rockwell" w:cs="Rockwell"/>
                <w:b/>
                <w:color w:val="222222"/>
              </w:rPr>
              <w:t xml:space="preserve">Website link </w:t>
            </w:r>
          </w:p>
          <w:p w14:paraId="05FD3E31" w14:textId="77777777" w:rsidR="004E6A84" w:rsidRPr="004E6A84" w:rsidRDefault="009B477A" w:rsidP="00E04A77">
            <w:pPr>
              <w:pStyle w:val="ListParagraph"/>
              <w:numPr>
                <w:ilvl w:val="0"/>
                <w:numId w:val="15"/>
              </w:numPr>
              <w:autoSpaceDE w:val="0"/>
              <w:autoSpaceDN w:val="0"/>
              <w:adjustRightInd w:val="0"/>
              <w:jc w:val="both"/>
              <w:rPr>
                <w:rFonts w:ascii="Rockwell" w:hAnsi="Rockwell" w:cs="Rockwell"/>
                <w:color w:val="222222"/>
              </w:rPr>
            </w:pPr>
            <w:hyperlink r:id="rId13" w:tgtFrame="_blank" w:history="1">
              <w:r w:rsidR="004E6A84" w:rsidRPr="00E04A77">
                <w:rPr>
                  <w:rFonts w:ascii="Rockwell" w:hAnsi="Rockwell" w:cs="Rockwell"/>
                  <w:color w:val="222222"/>
                </w:rPr>
                <w:t>https://kirtinagar.wixsite.com/ward97</w:t>
              </w:r>
            </w:hyperlink>
          </w:p>
          <w:p w14:paraId="45E8A5A0" w14:textId="4FCCFC70" w:rsidR="004E6A84" w:rsidRPr="0057420F" w:rsidRDefault="009B477A" w:rsidP="00E04A77">
            <w:pPr>
              <w:pStyle w:val="ListParagraph"/>
              <w:numPr>
                <w:ilvl w:val="0"/>
                <w:numId w:val="15"/>
              </w:numPr>
              <w:autoSpaceDE w:val="0"/>
              <w:autoSpaceDN w:val="0"/>
              <w:adjustRightInd w:val="0"/>
              <w:jc w:val="both"/>
              <w:rPr>
                <w:rFonts w:ascii="Rockwell" w:hAnsi="Rockwell" w:cs="Rockwell"/>
                <w:color w:val="222222"/>
              </w:rPr>
            </w:pPr>
            <w:hyperlink r:id="rId14" w:tgtFrame="_blank" w:history="1">
              <w:r w:rsidR="004E6A84" w:rsidRPr="00E04A77">
                <w:rPr>
                  <w:rFonts w:ascii="Rockwell" w:hAnsi="Rockwell" w:cs="Rockwell"/>
                  <w:color w:val="222222"/>
                </w:rPr>
                <w:t>https://www.scribd.com/document/362446412/Local-Area-Planning-Report-15-Kirti-Nagar</w:t>
              </w:r>
            </w:hyperlink>
          </w:p>
        </w:tc>
      </w:tr>
      <w:tr w:rsidR="00206CB1" w14:paraId="1B88FA71" w14:textId="77777777" w:rsidTr="00717E2D">
        <w:tc>
          <w:tcPr>
            <w:tcW w:w="538" w:type="dxa"/>
          </w:tcPr>
          <w:p w14:paraId="37164603" w14:textId="0B7D292E" w:rsidR="00206CB1" w:rsidRDefault="00AF0DB3" w:rsidP="00E04A77">
            <w:pPr>
              <w:autoSpaceDE w:val="0"/>
              <w:autoSpaceDN w:val="0"/>
              <w:adjustRightInd w:val="0"/>
              <w:jc w:val="center"/>
              <w:rPr>
                <w:rFonts w:ascii="Calibri" w:hAnsi="Calibri" w:cs="Calibri"/>
                <w:b/>
                <w:bCs/>
                <w:color w:val="000000"/>
              </w:rPr>
            </w:pPr>
            <w:r>
              <w:rPr>
                <w:rFonts w:ascii="Calibri" w:hAnsi="Calibri" w:cs="Calibri"/>
                <w:b/>
                <w:bCs/>
                <w:color w:val="000000"/>
              </w:rPr>
              <w:t>2</w:t>
            </w:r>
            <w:r w:rsidRPr="00AF0DB3">
              <w:rPr>
                <w:rFonts w:ascii="Calibri" w:hAnsi="Calibri" w:cs="Calibri"/>
                <w:b/>
                <w:bCs/>
                <w:color w:val="000000"/>
                <w:vertAlign w:val="superscript"/>
              </w:rPr>
              <w:t>nd</w:t>
            </w:r>
          </w:p>
          <w:p w14:paraId="21266EE7" w14:textId="7B91E9E4" w:rsidR="00AF0DB3" w:rsidRDefault="00AF0DB3" w:rsidP="00E04A77">
            <w:pPr>
              <w:autoSpaceDE w:val="0"/>
              <w:autoSpaceDN w:val="0"/>
              <w:adjustRightInd w:val="0"/>
              <w:jc w:val="center"/>
              <w:rPr>
                <w:rFonts w:ascii="Calibri" w:hAnsi="Calibri" w:cs="Calibri"/>
                <w:b/>
                <w:bCs/>
                <w:color w:val="000000"/>
              </w:rPr>
            </w:pPr>
            <w:r>
              <w:rPr>
                <w:rFonts w:ascii="Calibri" w:hAnsi="Calibri" w:cs="Calibri"/>
                <w:b/>
                <w:bCs/>
                <w:color w:val="000000"/>
              </w:rPr>
              <w:t>Sem</w:t>
            </w:r>
          </w:p>
          <w:p w14:paraId="2B38EED2" w14:textId="6E3C7A22" w:rsidR="00AF0DB3" w:rsidRDefault="00AF0DB3" w:rsidP="00E04A77">
            <w:pPr>
              <w:autoSpaceDE w:val="0"/>
              <w:autoSpaceDN w:val="0"/>
              <w:adjustRightInd w:val="0"/>
              <w:jc w:val="center"/>
              <w:rPr>
                <w:rFonts w:ascii="Calibri" w:hAnsi="Calibri" w:cs="Calibri"/>
                <w:b/>
                <w:bCs/>
                <w:color w:val="000000"/>
              </w:rPr>
            </w:pPr>
          </w:p>
        </w:tc>
        <w:tc>
          <w:tcPr>
            <w:tcW w:w="3001" w:type="dxa"/>
          </w:tcPr>
          <w:p w14:paraId="422EA6C9" w14:textId="7CFC9C9F" w:rsidR="00206CB1" w:rsidRPr="00BD5DFE" w:rsidRDefault="00B816E8" w:rsidP="00AE71FD">
            <w:pPr>
              <w:rPr>
                <w:rFonts w:ascii="Rockwell" w:hAnsi="Rockwell" w:cs="Rockwell"/>
                <w:b/>
                <w:color w:val="222222"/>
              </w:rPr>
            </w:pPr>
            <w:r w:rsidRPr="00BD5DFE">
              <w:rPr>
                <w:rFonts w:ascii="Rockwell" w:hAnsi="Rockwell" w:cs="Rockwell"/>
                <w:b/>
                <w:color w:val="222222"/>
              </w:rPr>
              <w:t xml:space="preserve">Proposal for Industrial Development at Eco sensitive zone Case of </w:t>
            </w:r>
            <w:r w:rsidR="0017568B" w:rsidRPr="00BD5DFE">
              <w:rPr>
                <w:rFonts w:ascii="Rockwell" w:hAnsi="Rockwell" w:cs="Rockwell"/>
                <w:b/>
                <w:color w:val="222222"/>
              </w:rPr>
              <w:t>Hyderabad</w:t>
            </w:r>
          </w:p>
        </w:tc>
        <w:tc>
          <w:tcPr>
            <w:tcW w:w="6521" w:type="dxa"/>
            <w:gridSpan w:val="3"/>
          </w:tcPr>
          <w:p w14:paraId="12C14537" w14:textId="14BC54D9" w:rsidR="00206CB1" w:rsidRPr="00545934" w:rsidRDefault="0017568B" w:rsidP="00DA4D15">
            <w:pPr>
              <w:pStyle w:val="ListParagraph"/>
              <w:numPr>
                <w:ilvl w:val="0"/>
                <w:numId w:val="15"/>
              </w:numPr>
              <w:rPr>
                <w:rFonts w:ascii="Rockwell" w:hAnsi="Rockwell" w:cs="Rockwell"/>
                <w:color w:val="FF0000"/>
              </w:rPr>
            </w:pPr>
            <w:r w:rsidRPr="00EB44A0">
              <w:rPr>
                <w:rFonts w:ascii="Rockwell" w:hAnsi="Rockwell" w:cs="Rockwell"/>
              </w:rPr>
              <w:t>Analysing</w:t>
            </w:r>
            <w:r w:rsidR="00DA4D15" w:rsidRPr="00EB44A0">
              <w:rPr>
                <w:rFonts w:ascii="Rockwell" w:hAnsi="Rockwell" w:cs="Rockwell"/>
              </w:rPr>
              <w:t xml:space="preserve"> the current development growth at City periphery of </w:t>
            </w:r>
            <w:r w:rsidRPr="00EB44A0">
              <w:rPr>
                <w:rFonts w:ascii="Rockwell" w:hAnsi="Rockwell" w:cs="Rockwell"/>
              </w:rPr>
              <w:t>Hyderabad</w:t>
            </w:r>
            <w:r w:rsidR="00DA4D15" w:rsidRPr="00EB44A0">
              <w:rPr>
                <w:rFonts w:ascii="Rockwell" w:hAnsi="Rockwell" w:cs="Rockwell"/>
              </w:rPr>
              <w:t xml:space="preserve"> and proposal for development</w:t>
            </w:r>
            <w:r w:rsidR="005C691A" w:rsidRPr="00EB44A0">
              <w:rPr>
                <w:rFonts w:ascii="Rockwell" w:hAnsi="Rockwell" w:cs="Rockwell"/>
              </w:rPr>
              <w:t xml:space="preserve"> </w:t>
            </w:r>
            <w:r w:rsidR="00DA4D15" w:rsidRPr="00EB44A0">
              <w:rPr>
                <w:rFonts w:ascii="Rockwell" w:hAnsi="Rockwell" w:cs="Rockwell"/>
              </w:rPr>
              <w:t>guidelines at periphery</w:t>
            </w:r>
            <w:r w:rsidR="00EB44A0" w:rsidRPr="00EB44A0">
              <w:rPr>
                <w:rFonts w:ascii="Rockwell" w:hAnsi="Rockwell" w:cs="Rockwell"/>
              </w:rPr>
              <w:t>.</w:t>
            </w:r>
          </w:p>
        </w:tc>
      </w:tr>
      <w:tr w:rsidR="00206CB1" w14:paraId="0DF9D71E" w14:textId="77777777" w:rsidTr="00717E2D">
        <w:tc>
          <w:tcPr>
            <w:tcW w:w="538" w:type="dxa"/>
          </w:tcPr>
          <w:p w14:paraId="71E6FAF3" w14:textId="77777777" w:rsidR="00206CB1" w:rsidRDefault="00AF0DB3" w:rsidP="00E04A77">
            <w:pPr>
              <w:autoSpaceDE w:val="0"/>
              <w:autoSpaceDN w:val="0"/>
              <w:adjustRightInd w:val="0"/>
              <w:jc w:val="center"/>
              <w:rPr>
                <w:rFonts w:ascii="Calibri" w:hAnsi="Calibri" w:cs="Calibri"/>
                <w:b/>
                <w:bCs/>
                <w:color w:val="000000"/>
              </w:rPr>
            </w:pPr>
            <w:r>
              <w:rPr>
                <w:rFonts w:ascii="Calibri" w:hAnsi="Calibri" w:cs="Calibri"/>
                <w:b/>
                <w:bCs/>
                <w:color w:val="000000"/>
              </w:rPr>
              <w:t>1</w:t>
            </w:r>
            <w:r w:rsidRPr="00AF0DB3">
              <w:rPr>
                <w:rFonts w:ascii="Calibri" w:hAnsi="Calibri" w:cs="Calibri"/>
                <w:b/>
                <w:bCs/>
                <w:color w:val="000000"/>
                <w:vertAlign w:val="superscript"/>
              </w:rPr>
              <w:t>st</w:t>
            </w:r>
          </w:p>
          <w:p w14:paraId="3467C49E" w14:textId="5E0E01CD" w:rsidR="00AF0DB3" w:rsidRDefault="00AF0DB3" w:rsidP="00E04A77">
            <w:pPr>
              <w:autoSpaceDE w:val="0"/>
              <w:autoSpaceDN w:val="0"/>
              <w:adjustRightInd w:val="0"/>
              <w:jc w:val="center"/>
              <w:rPr>
                <w:rFonts w:ascii="Calibri" w:hAnsi="Calibri" w:cs="Calibri"/>
                <w:b/>
                <w:bCs/>
                <w:color w:val="000000"/>
              </w:rPr>
            </w:pPr>
            <w:r>
              <w:rPr>
                <w:rFonts w:ascii="Calibri" w:hAnsi="Calibri" w:cs="Calibri"/>
                <w:b/>
                <w:bCs/>
                <w:color w:val="000000"/>
              </w:rPr>
              <w:t>Sem</w:t>
            </w:r>
          </w:p>
          <w:p w14:paraId="4F2CDC90" w14:textId="52C04018" w:rsidR="00AF0DB3" w:rsidRDefault="00AF0DB3" w:rsidP="00E04A77">
            <w:pPr>
              <w:autoSpaceDE w:val="0"/>
              <w:autoSpaceDN w:val="0"/>
              <w:adjustRightInd w:val="0"/>
              <w:jc w:val="center"/>
              <w:rPr>
                <w:rFonts w:ascii="Calibri" w:hAnsi="Calibri" w:cs="Calibri"/>
                <w:b/>
                <w:bCs/>
                <w:color w:val="000000"/>
              </w:rPr>
            </w:pPr>
          </w:p>
        </w:tc>
        <w:tc>
          <w:tcPr>
            <w:tcW w:w="3001" w:type="dxa"/>
          </w:tcPr>
          <w:p w14:paraId="07166FA9" w14:textId="6DC59F66" w:rsidR="00206CB1" w:rsidRPr="00BD5DFE" w:rsidRDefault="00B816E8" w:rsidP="00AE71FD">
            <w:pPr>
              <w:rPr>
                <w:rFonts w:ascii="Rockwell" w:hAnsi="Rockwell" w:cs="Rockwell"/>
                <w:b/>
                <w:color w:val="222222"/>
              </w:rPr>
            </w:pPr>
            <w:r w:rsidRPr="00BD5DFE">
              <w:rPr>
                <w:rFonts w:ascii="Rockwell" w:hAnsi="Rockwell" w:cs="Rockwell"/>
                <w:b/>
              </w:rPr>
              <w:t xml:space="preserve">Across the Metropolis – Red Metro corridor from </w:t>
            </w:r>
            <w:proofErr w:type="spellStart"/>
            <w:r w:rsidR="00687C0A" w:rsidRPr="00BD5DFE">
              <w:rPr>
                <w:rFonts w:ascii="Rockwell" w:hAnsi="Rockwell" w:cs="Rockwell"/>
                <w:b/>
              </w:rPr>
              <w:t>Sastri</w:t>
            </w:r>
            <w:proofErr w:type="spellEnd"/>
            <w:r w:rsidR="00687C0A" w:rsidRPr="00BD5DFE">
              <w:rPr>
                <w:rFonts w:ascii="Rockwell" w:hAnsi="Rockwell" w:cs="Rockwell"/>
                <w:b/>
              </w:rPr>
              <w:t xml:space="preserve"> Park</w:t>
            </w:r>
            <w:r w:rsidRPr="00BD5DFE">
              <w:rPr>
                <w:rFonts w:ascii="Rockwell" w:hAnsi="Rockwell" w:cs="Rockwell"/>
                <w:b/>
              </w:rPr>
              <w:t xml:space="preserve"> to </w:t>
            </w:r>
            <w:proofErr w:type="spellStart"/>
            <w:r w:rsidRPr="00BD5DFE">
              <w:rPr>
                <w:rFonts w:ascii="Rockwell" w:hAnsi="Rockwell" w:cs="Rockwell"/>
                <w:b/>
              </w:rPr>
              <w:t>S</w:t>
            </w:r>
            <w:r w:rsidR="006D793F" w:rsidRPr="00BD5DFE">
              <w:rPr>
                <w:rFonts w:ascii="Rockwell" w:hAnsi="Rockwell" w:cs="Rockwell"/>
                <w:b/>
              </w:rPr>
              <w:t>haleempore</w:t>
            </w:r>
            <w:proofErr w:type="spellEnd"/>
          </w:p>
        </w:tc>
        <w:tc>
          <w:tcPr>
            <w:tcW w:w="6521" w:type="dxa"/>
            <w:gridSpan w:val="3"/>
          </w:tcPr>
          <w:p w14:paraId="02C656BA" w14:textId="55278F66" w:rsidR="00206CB1" w:rsidRPr="00545934" w:rsidRDefault="00B816E8" w:rsidP="00B816E8">
            <w:pPr>
              <w:pStyle w:val="ListParagraph"/>
              <w:numPr>
                <w:ilvl w:val="0"/>
                <w:numId w:val="15"/>
              </w:numPr>
              <w:jc w:val="both"/>
              <w:rPr>
                <w:rFonts w:ascii="Rockwell" w:hAnsi="Rockwell" w:cs="Rockwell"/>
                <w:color w:val="FF0000"/>
              </w:rPr>
            </w:pPr>
            <w:r w:rsidRPr="006961F3">
              <w:rPr>
                <w:rFonts w:ascii="Rockwell" w:hAnsi="Rockwell" w:cs="Rockwell"/>
              </w:rPr>
              <w:t>Preparation of Urban Design Proposal keeping Transit Oriented Development (TOD) as a key factor for the future.</w:t>
            </w:r>
          </w:p>
        </w:tc>
      </w:tr>
      <w:tr w:rsidR="006D5E22" w14:paraId="4C606B90" w14:textId="77777777" w:rsidTr="00DE0663">
        <w:tc>
          <w:tcPr>
            <w:tcW w:w="538" w:type="dxa"/>
          </w:tcPr>
          <w:p w14:paraId="016D74CD" w14:textId="5CF443D8" w:rsidR="006D5E22" w:rsidRPr="00B96CBC" w:rsidRDefault="00AF0DB3" w:rsidP="00717E2D">
            <w:pPr>
              <w:autoSpaceDE w:val="0"/>
              <w:autoSpaceDN w:val="0"/>
              <w:adjustRightInd w:val="0"/>
              <w:jc w:val="both"/>
              <w:rPr>
                <w:rFonts w:ascii="Calibri" w:hAnsi="Calibri" w:cs="Calibri"/>
                <w:b/>
                <w:bCs/>
                <w:color w:val="2E74B5" w:themeColor="accent1" w:themeShade="BF"/>
              </w:rPr>
            </w:pPr>
            <w:r>
              <w:rPr>
                <w:rFonts w:ascii="Calibri" w:hAnsi="Calibri" w:cs="Calibri"/>
                <w:b/>
                <w:bCs/>
                <w:color w:val="2E74B5" w:themeColor="accent1" w:themeShade="BF"/>
              </w:rPr>
              <w:t>4.</w:t>
            </w:r>
          </w:p>
        </w:tc>
        <w:tc>
          <w:tcPr>
            <w:tcW w:w="9522" w:type="dxa"/>
            <w:gridSpan w:val="4"/>
          </w:tcPr>
          <w:p w14:paraId="63F1C005" w14:textId="19CAA95E" w:rsidR="006D5E22" w:rsidRPr="00B96CBC" w:rsidRDefault="006D5E22" w:rsidP="00717E2D">
            <w:pPr>
              <w:pStyle w:val="Default"/>
              <w:jc w:val="both"/>
              <w:rPr>
                <w:b/>
                <w:bCs/>
                <w:color w:val="2E74B5" w:themeColor="accent1" w:themeShade="BF"/>
                <w:sz w:val="22"/>
                <w:szCs w:val="22"/>
              </w:rPr>
            </w:pPr>
            <w:r w:rsidRPr="00B96CBC">
              <w:rPr>
                <w:b/>
                <w:bCs/>
                <w:color w:val="2E74B5" w:themeColor="accent1" w:themeShade="BF"/>
                <w:sz w:val="22"/>
                <w:szCs w:val="22"/>
              </w:rPr>
              <w:t>Personal Practice - Consultant</w:t>
            </w:r>
          </w:p>
        </w:tc>
      </w:tr>
      <w:tr w:rsidR="00B54BE2" w14:paraId="7BADD866" w14:textId="77777777" w:rsidTr="000F0F99">
        <w:tc>
          <w:tcPr>
            <w:tcW w:w="538" w:type="dxa"/>
          </w:tcPr>
          <w:p w14:paraId="7D6FB027" w14:textId="77777777" w:rsidR="00B54BE2" w:rsidRPr="00AA6919" w:rsidRDefault="00B54BE2" w:rsidP="00717E2D">
            <w:pPr>
              <w:autoSpaceDE w:val="0"/>
              <w:autoSpaceDN w:val="0"/>
              <w:adjustRightInd w:val="0"/>
              <w:jc w:val="both"/>
              <w:rPr>
                <w:rFonts w:ascii="Calibri" w:hAnsi="Calibri" w:cs="Calibri"/>
                <w:b/>
                <w:bCs/>
                <w:color w:val="000000"/>
              </w:rPr>
            </w:pPr>
          </w:p>
        </w:tc>
        <w:tc>
          <w:tcPr>
            <w:tcW w:w="9522" w:type="dxa"/>
            <w:gridSpan w:val="4"/>
          </w:tcPr>
          <w:p w14:paraId="40C5B497" w14:textId="187E41D4" w:rsidR="00B54BE2" w:rsidRDefault="00B54BE2" w:rsidP="00717E2D">
            <w:pPr>
              <w:pStyle w:val="Default"/>
              <w:jc w:val="both"/>
              <w:rPr>
                <w:b/>
                <w:bCs/>
                <w:sz w:val="22"/>
                <w:szCs w:val="22"/>
              </w:rPr>
            </w:pPr>
            <w:r>
              <w:rPr>
                <w:b/>
                <w:bCs/>
                <w:sz w:val="22"/>
                <w:szCs w:val="22"/>
              </w:rPr>
              <w:t xml:space="preserve">G+3 Building Under KMC site area of </w:t>
            </w:r>
            <w:r w:rsidR="00DD00CF">
              <w:rPr>
                <w:b/>
                <w:bCs/>
                <w:sz w:val="22"/>
                <w:szCs w:val="22"/>
              </w:rPr>
              <w:t xml:space="preserve">4 </w:t>
            </w:r>
            <w:proofErr w:type="spellStart"/>
            <w:r>
              <w:rPr>
                <w:b/>
                <w:bCs/>
                <w:sz w:val="22"/>
                <w:szCs w:val="22"/>
              </w:rPr>
              <w:t>Kottah</w:t>
            </w:r>
            <w:proofErr w:type="spellEnd"/>
            <w:r>
              <w:rPr>
                <w:b/>
                <w:bCs/>
                <w:sz w:val="22"/>
                <w:szCs w:val="22"/>
              </w:rPr>
              <w:t xml:space="preserve"> </w:t>
            </w:r>
          </w:p>
        </w:tc>
      </w:tr>
      <w:tr w:rsidR="0075154F" w14:paraId="0F70E359" w14:textId="77777777" w:rsidTr="006D5E22">
        <w:tc>
          <w:tcPr>
            <w:tcW w:w="538" w:type="dxa"/>
          </w:tcPr>
          <w:p w14:paraId="1BA52A69" w14:textId="36160DA3" w:rsidR="0075154F" w:rsidRPr="00B96CBC" w:rsidRDefault="00AF0DB3" w:rsidP="00717E2D">
            <w:pPr>
              <w:autoSpaceDE w:val="0"/>
              <w:autoSpaceDN w:val="0"/>
              <w:adjustRightInd w:val="0"/>
              <w:jc w:val="both"/>
              <w:rPr>
                <w:rFonts w:ascii="Calibri" w:hAnsi="Calibri" w:cs="Calibri"/>
                <w:b/>
                <w:bCs/>
                <w:color w:val="2E74B5" w:themeColor="accent1" w:themeShade="BF"/>
              </w:rPr>
            </w:pPr>
            <w:r>
              <w:rPr>
                <w:rFonts w:ascii="Calibri" w:hAnsi="Calibri" w:cs="Calibri"/>
                <w:b/>
                <w:bCs/>
                <w:color w:val="2E74B5" w:themeColor="accent1" w:themeShade="BF"/>
              </w:rPr>
              <w:t>5.</w:t>
            </w:r>
          </w:p>
        </w:tc>
        <w:tc>
          <w:tcPr>
            <w:tcW w:w="3001" w:type="dxa"/>
          </w:tcPr>
          <w:p w14:paraId="2A58BE36" w14:textId="7C46AC83" w:rsidR="0075154F" w:rsidRPr="00B96CBC" w:rsidRDefault="0075154F" w:rsidP="00717E2D">
            <w:pPr>
              <w:pStyle w:val="Default"/>
              <w:jc w:val="both"/>
              <w:rPr>
                <w:b/>
                <w:bCs/>
                <w:color w:val="2E74B5" w:themeColor="accent1" w:themeShade="BF"/>
                <w:sz w:val="22"/>
                <w:szCs w:val="22"/>
              </w:rPr>
            </w:pPr>
            <w:r w:rsidRPr="00B96CBC">
              <w:rPr>
                <w:b/>
                <w:bCs/>
                <w:color w:val="2E74B5" w:themeColor="accent1" w:themeShade="BF"/>
                <w:sz w:val="22"/>
                <w:szCs w:val="22"/>
              </w:rPr>
              <w:t>Professional Training</w:t>
            </w:r>
          </w:p>
        </w:tc>
        <w:tc>
          <w:tcPr>
            <w:tcW w:w="6521" w:type="dxa"/>
            <w:gridSpan w:val="3"/>
          </w:tcPr>
          <w:p w14:paraId="2985DCB5" w14:textId="77777777" w:rsidR="0075154F" w:rsidRDefault="0075154F" w:rsidP="00717E2D">
            <w:pPr>
              <w:pStyle w:val="Default"/>
              <w:jc w:val="both"/>
              <w:rPr>
                <w:b/>
                <w:bCs/>
                <w:sz w:val="22"/>
                <w:szCs w:val="22"/>
              </w:rPr>
            </w:pPr>
          </w:p>
        </w:tc>
      </w:tr>
      <w:tr w:rsidR="00E02711" w14:paraId="238B7502" w14:textId="77777777" w:rsidTr="002B5F37">
        <w:tc>
          <w:tcPr>
            <w:tcW w:w="538" w:type="dxa"/>
          </w:tcPr>
          <w:p w14:paraId="02F84615" w14:textId="77777777" w:rsidR="00E02711" w:rsidRPr="00AA6919" w:rsidRDefault="00E02711" w:rsidP="00717E2D">
            <w:pPr>
              <w:autoSpaceDE w:val="0"/>
              <w:autoSpaceDN w:val="0"/>
              <w:adjustRightInd w:val="0"/>
              <w:jc w:val="both"/>
              <w:rPr>
                <w:rFonts w:ascii="Calibri" w:hAnsi="Calibri" w:cs="Calibri"/>
                <w:b/>
                <w:bCs/>
                <w:color w:val="000000"/>
              </w:rPr>
            </w:pPr>
          </w:p>
        </w:tc>
        <w:tc>
          <w:tcPr>
            <w:tcW w:w="9522" w:type="dxa"/>
            <w:gridSpan w:val="4"/>
          </w:tcPr>
          <w:p w14:paraId="25AE1C96" w14:textId="2908B517" w:rsidR="00E02711" w:rsidRDefault="00E02711" w:rsidP="00E02711">
            <w:pPr>
              <w:pStyle w:val="Default"/>
              <w:jc w:val="both"/>
              <w:rPr>
                <w:b/>
                <w:bCs/>
                <w:sz w:val="22"/>
                <w:szCs w:val="22"/>
              </w:rPr>
            </w:pPr>
            <w:r w:rsidRPr="00FE7DE1">
              <w:rPr>
                <w:rFonts w:ascii="Rockwell" w:hAnsi="Rockwell" w:cs="Rockwell"/>
                <w:color w:val="222222"/>
                <w:sz w:val="22"/>
                <w:szCs w:val="22"/>
                <w:lang w:bidi="ar-SA"/>
              </w:rPr>
              <w:t xml:space="preserve">24 weeks Internship at </w:t>
            </w:r>
            <w:r w:rsidRPr="00FE7DE1">
              <w:rPr>
                <w:rFonts w:ascii="Rockwell" w:hAnsi="Rockwell" w:cs="Rockwell"/>
                <w:b/>
                <w:color w:val="222222"/>
                <w:sz w:val="22"/>
                <w:szCs w:val="22"/>
                <w:lang w:bidi="ar-SA"/>
              </w:rPr>
              <w:t>DECOARCH</w:t>
            </w:r>
            <w:r w:rsidRPr="00FE7DE1">
              <w:rPr>
                <w:rFonts w:ascii="Rockwell" w:hAnsi="Rockwell" w:cs="Rockwell"/>
                <w:color w:val="222222"/>
                <w:sz w:val="22"/>
                <w:szCs w:val="22"/>
                <w:lang w:bidi="ar-SA"/>
              </w:rPr>
              <w:t xml:space="preserve"> Kolkata (May 2011- Nov 2011)</w:t>
            </w:r>
            <w:r>
              <w:rPr>
                <w:sz w:val="22"/>
                <w:szCs w:val="22"/>
              </w:rPr>
              <w:t xml:space="preserve"> </w:t>
            </w:r>
          </w:p>
        </w:tc>
      </w:tr>
      <w:tr w:rsidR="000C7F71" w14:paraId="2B8DFE14" w14:textId="77777777" w:rsidTr="006D5E22">
        <w:tc>
          <w:tcPr>
            <w:tcW w:w="538" w:type="dxa"/>
          </w:tcPr>
          <w:p w14:paraId="79B21D69" w14:textId="57931C7B" w:rsidR="000C7F71" w:rsidRPr="00B96CBC" w:rsidRDefault="00AF0DB3" w:rsidP="00717E2D">
            <w:pPr>
              <w:autoSpaceDE w:val="0"/>
              <w:autoSpaceDN w:val="0"/>
              <w:adjustRightInd w:val="0"/>
              <w:jc w:val="both"/>
              <w:rPr>
                <w:rFonts w:ascii="Calibri" w:hAnsi="Calibri" w:cs="Calibri"/>
                <w:b/>
                <w:bCs/>
                <w:color w:val="2E74B5" w:themeColor="accent1" w:themeShade="BF"/>
              </w:rPr>
            </w:pPr>
            <w:r>
              <w:rPr>
                <w:rFonts w:ascii="Calibri" w:hAnsi="Calibri" w:cs="Calibri"/>
                <w:b/>
                <w:bCs/>
                <w:color w:val="2E74B5" w:themeColor="accent1" w:themeShade="BF"/>
              </w:rPr>
              <w:t>6.</w:t>
            </w:r>
          </w:p>
        </w:tc>
        <w:tc>
          <w:tcPr>
            <w:tcW w:w="3001" w:type="dxa"/>
          </w:tcPr>
          <w:p w14:paraId="411F4054" w14:textId="35D202AD" w:rsidR="000C7F71" w:rsidRPr="00B96CBC" w:rsidRDefault="000C7F71" w:rsidP="00717E2D">
            <w:pPr>
              <w:pStyle w:val="Default"/>
              <w:jc w:val="both"/>
              <w:rPr>
                <w:b/>
                <w:bCs/>
                <w:color w:val="2E74B5" w:themeColor="accent1" w:themeShade="BF"/>
                <w:sz w:val="22"/>
                <w:szCs w:val="22"/>
              </w:rPr>
            </w:pPr>
            <w:r w:rsidRPr="00B96CBC">
              <w:rPr>
                <w:b/>
                <w:bCs/>
                <w:color w:val="2E74B5" w:themeColor="accent1" w:themeShade="BF"/>
                <w:sz w:val="22"/>
                <w:szCs w:val="22"/>
              </w:rPr>
              <w:t>Computer proficiency</w:t>
            </w:r>
          </w:p>
        </w:tc>
        <w:tc>
          <w:tcPr>
            <w:tcW w:w="6521" w:type="dxa"/>
            <w:gridSpan w:val="3"/>
          </w:tcPr>
          <w:p w14:paraId="66F3A1AB" w14:textId="77777777" w:rsidR="000C7F71" w:rsidRDefault="000C7F71" w:rsidP="00717E2D">
            <w:pPr>
              <w:pStyle w:val="Default"/>
              <w:jc w:val="both"/>
              <w:rPr>
                <w:b/>
                <w:bCs/>
                <w:sz w:val="22"/>
                <w:szCs w:val="22"/>
              </w:rPr>
            </w:pPr>
          </w:p>
        </w:tc>
      </w:tr>
      <w:tr w:rsidR="00DD00CF" w14:paraId="4B311745" w14:textId="77777777" w:rsidTr="00935999">
        <w:tc>
          <w:tcPr>
            <w:tcW w:w="3539" w:type="dxa"/>
            <w:gridSpan w:val="2"/>
          </w:tcPr>
          <w:p w14:paraId="1F056739" w14:textId="350CAB64" w:rsidR="00DD00CF" w:rsidRDefault="000D5777" w:rsidP="00717E2D">
            <w:pPr>
              <w:pStyle w:val="Default"/>
              <w:jc w:val="both"/>
              <w:rPr>
                <w:b/>
                <w:bCs/>
                <w:sz w:val="22"/>
                <w:szCs w:val="22"/>
              </w:rPr>
            </w:pPr>
            <w:proofErr w:type="spellStart"/>
            <w:r>
              <w:rPr>
                <w:b/>
                <w:bCs/>
                <w:sz w:val="22"/>
                <w:szCs w:val="22"/>
              </w:rPr>
              <w:t>AutoCad</w:t>
            </w:r>
            <w:proofErr w:type="spellEnd"/>
          </w:p>
        </w:tc>
        <w:tc>
          <w:tcPr>
            <w:tcW w:w="3260" w:type="dxa"/>
            <w:gridSpan w:val="2"/>
          </w:tcPr>
          <w:p w14:paraId="6930BEB9" w14:textId="5491E200" w:rsidR="00DD00CF" w:rsidRDefault="00F52753" w:rsidP="00717E2D">
            <w:pPr>
              <w:pStyle w:val="Default"/>
              <w:jc w:val="both"/>
              <w:rPr>
                <w:b/>
                <w:bCs/>
                <w:sz w:val="22"/>
                <w:szCs w:val="22"/>
              </w:rPr>
            </w:pPr>
            <w:r>
              <w:rPr>
                <w:b/>
                <w:bCs/>
                <w:sz w:val="22"/>
                <w:szCs w:val="22"/>
              </w:rPr>
              <w:t>Revit Architecture</w:t>
            </w:r>
          </w:p>
        </w:tc>
        <w:tc>
          <w:tcPr>
            <w:tcW w:w="3261" w:type="dxa"/>
          </w:tcPr>
          <w:p w14:paraId="2D55AF41" w14:textId="6A77EBDE" w:rsidR="00DD00CF" w:rsidRDefault="00F52753" w:rsidP="00717E2D">
            <w:pPr>
              <w:pStyle w:val="Default"/>
              <w:jc w:val="both"/>
              <w:rPr>
                <w:b/>
                <w:bCs/>
                <w:sz w:val="22"/>
                <w:szCs w:val="22"/>
              </w:rPr>
            </w:pPr>
            <w:proofErr w:type="spellStart"/>
            <w:r>
              <w:rPr>
                <w:b/>
                <w:bCs/>
                <w:sz w:val="22"/>
                <w:szCs w:val="22"/>
              </w:rPr>
              <w:t>Archicad</w:t>
            </w:r>
            <w:proofErr w:type="spellEnd"/>
          </w:p>
        </w:tc>
      </w:tr>
      <w:tr w:rsidR="00DD00CF" w14:paraId="6F6588AE" w14:textId="77777777" w:rsidTr="000449BA">
        <w:tc>
          <w:tcPr>
            <w:tcW w:w="3539" w:type="dxa"/>
            <w:gridSpan w:val="2"/>
          </w:tcPr>
          <w:p w14:paraId="7DA28A58" w14:textId="4B9A3D76" w:rsidR="00DD00CF" w:rsidRDefault="00F434D5" w:rsidP="00717E2D">
            <w:pPr>
              <w:pStyle w:val="Default"/>
              <w:jc w:val="both"/>
              <w:rPr>
                <w:b/>
                <w:bCs/>
                <w:sz w:val="22"/>
                <w:szCs w:val="22"/>
              </w:rPr>
            </w:pPr>
            <w:r>
              <w:rPr>
                <w:b/>
                <w:bCs/>
                <w:sz w:val="22"/>
                <w:szCs w:val="22"/>
              </w:rPr>
              <w:t>Adobe Photoshop</w:t>
            </w:r>
          </w:p>
        </w:tc>
        <w:tc>
          <w:tcPr>
            <w:tcW w:w="3260" w:type="dxa"/>
            <w:gridSpan w:val="2"/>
          </w:tcPr>
          <w:p w14:paraId="08E150A3" w14:textId="1955BEAC" w:rsidR="00DD00CF" w:rsidRDefault="00F434D5" w:rsidP="00717E2D">
            <w:pPr>
              <w:pStyle w:val="Default"/>
              <w:jc w:val="both"/>
              <w:rPr>
                <w:b/>
                <w:bCs/>
                <w:sz w:val="22"/>
                <w:szCs w:val="22"/>
              </w:rPr>
            </w:pPr>
            <w:r>
              <w:rPr>
                <w:b/>
                <w:bCs/>
                <w:sz w:val="22"/>
                <w:szCs w:val="22"/>
              </w:rPr>
              <w:t>Adobe Illustrator</w:t>
            </w:r>
          </w:p>
        </w:tc>
        <w:tc>
          <w:tcPr>
            <w:tcW w:w="3261" w:type="dxa"/>
          </w:tcPr>
          <w:p w14:paraId="5FA24608" w14:textId="16D11342" w:rsidR="00DD00CF" w:rsidRDefault="00F434D5" w:rsidP="00717E2D">
            <w:pPr>
              <w:pStyle w:val="Default"/>
              <w:jc w:val="both"/>
              <w:rPr>
                <w:b/>
                <w:bCs/>
                <w:sz w:val="22"/>
                <w:szCs w:val="22"/>
              </w:rPr>
            </w:pPr>
            <w:r>
              <w:rPr>
                <w:b/>
                <w:bCs/>
                <w:sz w:val="22"/>
                <w:szCs w:val="22"/>
              </w:rPr>
              <w:t xml:space="preserve">Adobe </w:t>
            </w:r>
            <w:proofErr w:type="spellStart"/>
            <w:r>
              <w:rPr>
                <w:b/>
                <w:bCs/>
                <w:sz w:val="22"/>
                <w:szCs w:val="22"/>
              </w:rPr>
              <w:t>Indesign</w:t>
            </w:r>
            <w:proofErr w:type="spellEnd"/>
          </w:p>
        </w:tc>
      </w:tr>
      <w:tr w:rsidR="00DD00CF" w14:paraId="4E07D3C5" w14:textId="77777777" w:rsidTr="001D2D8F">
        <w:tc>
          <w:tcPr>
            <w:tcW w:w="3539" w:type="dxa"/>
            <w:gridSpan w:val="2"/>
          </w:tcPr>
          <w:p w14:paraId="0B91786E" w14:textId="7650C02E" w:rsidR="00DD00CF" w:rsidRDefault="00E4304D" w:rsidP="00717E2D">
            <w:pPr>
              <w:pStyle w:val="Default"/>
              <w:jc w:val="both"/>
              <w:rPr>
                <w:b/>
                <w:bCs/>
                <w:sz w:val="22"/>
                <w:szCs w:val="22"/>
              </w:rPr>
            </w:pPr>
            <w:r>
              <w:rPr>
                <w:b/>
                <w:bCs/>
                <w:sz w:val="22"/>
                <w:szCs w:val="22"/>
              </w:rPr>
              <w:t xml:space="preserve">Lumion </w:t>
            </w:r>
          </w:p>
        </w:tc>
        <w:tc>
          <w:tcPr>
            <w:tcW w:w="3260" w:type="dxa"/>
            <w:gridSpan w:val="2"/>
          </w:tcPr>
          <w:p w14:paraId="2DF79865" w14:textId="58DF766B" w:rsidR="00DD00CF" w:rsidRDefault="006400D9" w:rsidP="00717E2D">
            <w:pPr>
              <w:pStyle w:val="Default"/>
              <w:jc w:val="both"/>
              <w:rPr>
                <w:b/>
                <w:bCs/>
                <w:sz w:val="22"/>
                <w:szCs w:val="22"/>
              </w:rPr>
            </w:pPr>
            <w:r>
              <w:rPr>
                <w:b/>
                <w:bCs/>
                <w:sz w:val="22"/>
                <w:szCs w:val="22"/>
              </w:rPr>
              <w:t>Trimble Sketchup</w:t>
            </w:r>
          </w:p>
        </w:tc>
        <w:tc>
          <w:tcPr>
            <w:tcW w:w="3261" w:type="dxa"/>
          </w:tcPr>
          <w:p w14:paraId="66C5D1A0" w14:textId="4D1455E8" w:rsidR="00DD00CF" w:rsidRDefault="006400D9" w:rsidP="00717E2D">
            <w:pPr>
              <w:pStyle w:val="Default"/>
              <w:jc w:val="both"/>
              <w:rPr>
                <w:b/>
                <w:bCs/>
                <w:sz w:val="22"/>
                <w:szCs w:val="22"/>
              </w:rPr>
            </w:pPr>
            <w:proofErr w:type="spellStart"/>
            <w:r>
              <w:rPr>
                <w:b/>
                <w:bCs/>
                <w:sz w:val="22"/>
                <w:szCs w:val="22"/>
              </w:rPr>
              <w:t>Vray</w:t>
            </w:r>
            <w:proofErr w:type="spellEnd"/>
            <w:r>
              <w:rPr>
                <w:b/>
                <w:bCs/>
                <w:sz w:val="22"/>
                <w:szCs w:val="22"/>
              </w:rPr>
              <w:t xml:space="preserve"> for Sketch</w:t>
            </w:r>
            <w:r w:rsidR="001B6800">
              <w:rPr>
                <w:b/>
                <w:bCs/>
                <w:sz w:val="22"/>
                <w:szCs w:val="22"/>
              </w:rPr>
              <w:t>up</w:t>
            </w:r>
          </w:p>
        </w:tc>
      </w:tr>
      <w:tr w:rsidR="00E4304D" w14:paraId="68EE4526" w14:textId="77777777" w:rsidTr="001D2D8F">
        <w:tc>
          <w:tcPr>
            <w:tcW w:w="3539" w:type="dxa"/>
            <w:gridSpan w:val="2"/>
          </w:tcPr>
          <w:p w14:paraId="7A6DED36" w14:textId="2A6B9B7B" w:rsidR="00E4304D" w:rsidRDefault="00E4304D" w:rsidP="00717E2D">
            <w:pPr>
              <w:pStyle w:val="Default"/>
              <w:jc w:val="both"/>
              <w:rPr>
                <w:b/>
                <w:bCs/>
                <w:sz w:val="22"/>
                <w:szCs w:val="22"/>
              </w:rPr>
            </w:pPr>
            <w:r>
              <w:rPr>
                <w:b/>
                <w:bCs/>
                <w:sz w:val="22"/>
                <w:szCs w:val="22"/>
              </w:rPr>
              <w:t xml:space="preserve">Office </w:t>
            </w:r>
            <w:r w:rsidR="00893605">
              <w:rPr>
                <w:b/>
                <w:bCs/>
                <w:sz w:val="22"/>
                <w:szCs w:val="22"/>
              </w:rPr>
              <w:t>– Word /PowerPoint / Excel</w:t>
            </w:r>
          </w:p>
        </w:tc>
        <w:tc>
          <w:tcPr>
            <w:tcW w:w="3260" w:type="dxa"/>
            <w:gridSpan w:val="2"/>
          </w:tcPr>
          <w:p w14:paraId="66321E2A" w14:textId="77777777" w:rsidR="00E4304D" w:rsidRDefault="00E4304D" w:rsidP="00717E2D">
            <w:pPr>
              <w:pStyle w:val="Default"/>
              <w:jc w:val="both"/>
              <w:rPr>
                <w:b/>
                <w:bCs/>
                <w:sz w:val="22"/>
                <w:szCs w:val="22"/>
              </w:rPr>
            </w:pPr>
          </w:p>
        </w:tc>
        <w:tc>
          <w:tcPr>
            <w:tcW w:w="3261" w:type="dxa"/>
          </w:tcPr>
          <w:p w14:paraId="2BBC113E" w14:textId="77777777" w:rsidR="00E4304D" w:rsidRDefault="00E4304D" w:rsidP="00717E2D">
            <w:pPr>
              <w:pStyle w:val="Default"/>
              <w:jc w:val="both"/>
              <w:rPr>
                <w:b/>
                <w:bCs/>
                <w:sz w:val="22"/>
                <w:szCs w:val="22"/>
              </w:rPr>
            </w:pPr>
          </w:p>
        </w:tc>
      </w:tr>
      <w:tr w:rsidR="000C7F71" w14:paraId="47FDC65E" w14:textId="77777777" w:rsidTr="006D5E22">
        <w:tc>
          <w:tcPr>
            <w:tcW w:w="538" w:type="dxa"/>
          </w:tcPr>
          <w:p w14:paraId="355F62F8" w14:textId="6AB5860D" w:rsidR="000C7F71" w:rsidRPr="00B2536A" w:rsidRDefault="00AF0DB3" w:rsidP="00717E2D">
            <w:pPr>
              <w:autoSpaceDE w:val="0"/>
              <w:autoSpaceDN w:val="0"/>
              <w:adjustRightInd w:val="0"/>
              <w:jc w:val="both"/>
              <w:rPr>
                <w:rFonts w:ascii="Calibri" w:hAnsi="Calibri" w:cs="Calibri"/>
                <w:b/>
                <w:bCs/>
                <w:color w:val="2E74B5" w:themeColor="accent1" w:themeShade="BF"/>
              </w:rPr>
            </w:pPr>
            <w:r>
              <w:rPr>
                <w:rFonts w:ascii="Calibri" w:hAnsi="Calibri" w:cs="Calibri"/>
                <w:b/>
                <w:bCs/>
                <w:color w:val="2E74B5" w:themeColor="accent1" w:themeShade="BF"/>
              </w:rPr>
              <w:t>7.</w:t>
            </w:r>
          </w:p>
        </w:tc>
        <w:tc>
          <w:tcPr>
            <w:tcW w:w="3001" w:type="dxa"/>
          </w:tcPr>
          <w:p w14:paraId="27649731" w14:textId="72893021" w:rsidR="000C7F71" w:rsidRPr="00B2536A" w:rsidRDefault="000C7F71" w:rsidP="00717E2D">
            <w:pPr>
              <w:pStyle w:val="Default"/>
              <w:jc w:val="both"/>
              <w:rPr>
                <w:b/>
                <w:bCs/>
                <w:color w:val="2E74B5" w:themeColor="accent1" w:themeShade="BF"/>
                <w:sz w:val="22"/>
                <w:szCs w:val="22"/>
                <w:lang w:bidi="ar-SA"/>
              </w:rPr>
            </w:pPr>
            <w:r w:rsidRPr="00B2536A">
              <w:rPr>
                <w:b/>
                <w:bCs/>
                <w:color w:val="2E74B5" w:themeColor="accent1" w:themeShade="BF"/>
                <w:sz w:val="22"/>
                <w:szCs w:val="22"/>
                <w:lang w:bidi="ar-SA"/>
              </w:rPr>
              <w:t>Design Portfolio Link</w:t>
            </w:r>
          </w:p>
        </w:tc>
        <w:tc>
          <w:tcPr>
            <w:tcW w:w="6521" w:type="dxa"/>
            <w:gridSpan w:val="3"/>
          </w:tcPr>
          <w:p w14:paraId="5908F722" w14:textId="71C6491A" w:rsidR="000C7F71" w:rsidRDefault="00FB441D" w:rsidP="00717E2D">
            <w:pPr>
              <w:pStyle w:val="Default"/>
              <w:jc w:val="both"/>
              <w:rPr>
                <w:b/>
                <w:bCs/>
                <w:sz w:val="22"/>
                <w:szCs w:val="22"/>
              </w:rPr>
            </w:pPr>
            <w:hyperlink r:id="rId15" w:history="1">
              <w:proofErr w:type="spellStart"/>
              <w:r w:rsidRPr="00FB441D">
                <w:rPr>
                  <w:rStyle w:val="Hyperlink"/>
                  <w:b/>
                  <w:bCs/>
                  <w:sz w:val="22"/>
                  <w:szCs w:val="22"/>
                </w:rPr>
                <w:t>m</w:t>
              </w:r>
              <w:r w:rsidR="00E10363" w:rsidRPr="00FB441D">
                <w:rPr>
                  <w:rStyle w:val="Hyperlink"/>
                  <w:b/>
                  <w:bCs/>
                  <w:sz w:val="22"/>
                  <w:szCs w:val="22"/>
                </w:rPr>
                <w:t>olay_das_</w:t>
              </w:r>
              <w:r w:rsidRPr="00FB441D">
                <w:rPr>
                  <w:rStyle w:val="Hyperlink"/>
                  <w:b/>
                  <w:bCs/>
                  <w:sz w:val="22"/>
                  <w:szCs w:val="22"/>
                </w:rPr>
                <w:t>portfolio</w:t>
              </w:r>
              <w:proofErr w:type="spellEnd"/>
            </w:hyperlink>
            <w:r>
              <w:rPr>
                <w:b/>
                <w:bCs/>
                <w:sz w:val="22"/>
                <w:szCs w:val="22"/>
              </w:rPr>
              <w:t xml:space="preserve"> </w:t>
            </w:r>
          </w:p>
        </w:tc>
      </w:tr>
      <w:tr w:rsidR="000C7F71" w14:paraId="3F4A18F2" w14:textId="77777777" w:rsidTr="00AA19F0">
        <w:trPr>
          <w:trHeight w:val="810"/>
        </w:trPr>
        <w:tc>
          <w:tcPr>
            <w:tcW w:w="10060" w:type="dxa"/>
            <w:gridSpan w:val="5"/>
          </w:tcPr>
          <w:tbl>
            <w:tblPr>
              <w:tblW w:w="0" w:type="auto"/>
              <w:tblBorders>
                <w:top w:val="nil"/>
                <w:left w:val="nil"/>
                <w:bottom w:val="nil"/>
                <w:right w:val="nil"/>
              </w:tblBorders>
              <w:tblLook w:val="0000" w:firstRow="0" w:lastRow="0" w:firstColumn="0" w:lastColumn="0" w:noHBand="0" w:noVBand="0"/>
            </w:tblPr>
            <w:tblGrid>
              <w:gridCol w:w="9844"/>
            </w:tblGrid>
            <w:tr w:rsidR="000C7F71" w:rsidRPr="000C7F71" w14:paraId="575DC21A" w14:textId="77777777">
              <w:trPr>
                <w:trHeight w:val="383"/>
              </w:trPr>
              <w:tc>
                <w:tcPr>
                  <w:tcW w:w="0" w:type="auto"/>
                </w:tcPr>
                <w:p w14:paraId="3F70DAE3" w14:textId="77777777" w:rsidR="00367C78" w:rsidRDefault="000C7F71" w:rsidP="008F0161">
                  <w:pPr>
                    <w:autoSpaceDE w:val="0"/>
                    <w:autoSpaceDN w:val="0"/>
                    <w:adjustRightInd w:val="0"/>
                    <w:spacing w:after="0" w:line="240" w:lineRule="auto"/>
                    <w:rPr>
                      <w:rFonts w:ascii="Calibri" w:hAnsi="Calibri" w:cs="Calibri"/>
                      <w:b/>
                      <w:bCs/>
                      <w:color w:val="2E74B5" w:themeColor="accent1" w:themeShade="BF"/>
                    </w:rPr>
                  </w:pPr>
                  <w:r w:rsidRPr="00E47DB6">
                    <w:rPr>
                      <w:rFonts w:ascii="Calibri" w:hAnsi="Calibri" w:cs="Calibri"/>
                      <w:b/>
                      <w:bCs/>
                      <w:color w:val="2E74B5" w:themeColor="accent1" w:themeShade="BF"/>
                    </w:rPr>
                    <w:t xml:space="preserve">Certification: </w:t>
                  </w:r>
                </w:p>
                <w:p w14:paraId="6553B543" w14:textId="4445A8FD" w:rsidR="00711B81" w:rsidRPr="008F0161" w:rsidRDefault="000C7F71" w:rsidP="008F0161">
                  <w:pPr>
                    <w:autoSpaceDE w:val="0"/>
                    <w:autoSpaceDN w:val="0"/>
                    <w:adjustRightInd w:val="0"/>
                    <w:spacing w:after="0" w:line="240" w:lineRule="auto"/>
                    <w:rPr>
                      <w:rFonts w:ascii="Calibri" w:hAnsi="Calibri" w:cs="Calibri"/>
                      <w:b/>
                      <w:bCs/>
                      <w:color w:val="2E74B5" w:themeColor="accent1" w:themeShade="BF"/>
                    </w:rPr>
                  </w:pPr>
                  <w:r w:rsidRPr="000E1B64">
                    <w:rPr>
                      <w:rFonts w:ascii="Rockwell" w:hAnsi="Rockwell" w:cs="Rockwell"/>
                      <w:color w:val="222222"/>
                    </w:rPr>
                    <w:t>I, the undersigned, certify that to the best of my knowledge and belief, this cv correctly describes myself, my qualification and my experience. I understand that any wilful misstatement described herein may lead to my disqualification or dismissal, if engaged.</w:t>
                  </w:r>
                </w:p>
              </w:tc>
            </w:tr>
          </w:tbl>
          <w:p w14:paraId="4E6978BF" w14:textId="77777777" w:rsidR="000C7F71" w:rsidRDefault="000C7F71" w:rsidP="00717E2D">
            <w:pPr>
              <w:pStyle w:val="Default"/>
              <w:jc w:val="both"/>
              <w:rPr>
                <w:b/>
                <w:bCs/>
                <w:sz w:val="22"/>
                <w:szCs w:val="22"/>
              </w:rPr>
            </w:pPr>
          </w:p>
        </w:tc>
      </w:tr>
      <w:tr w:rsidR="00A3228E" w14:paraId="60316320" w14:textId="77777777" w:rsidTr="00AE71FD">
        <w:trPr>
          <w:trHeight w:val="70"/>
        </w:trPr>
        <w:tc>
          <w:tcPr>
            <w:tcW w:w="5299" w:type="dxa"/>
            <w:gridSpan w:val="3"/>
          </w:tcPr>
          <w:p w14:paraId="1D957EE9" w14:textId="75CFEBEC" w:rsidR="00A3228E" w:rsidRPr="00E47DB6" w:rsidRDefault="00A3228E" w:rsidP="000C7F71">
            <w:pPr>
              <w:autoSpaceDE w:val="0"/>
              <w:autoSpaceDN w:val="0"/>
              <w:adjustRightInd w:val="0"/>
              <w:rPr>
                <w:rFonts w:ascii="Calibri" w:hAnsi="Calibri" w:cs="Calibri"/>
                <w:b/>
                <w:bCs/>
                <w:color w:val="2E74B5" w:themeColor="accent1" w:themeShade="BF"/>
              </w:rPr>
            </w:pPr>
            <w:r w:rsidRPr="00E47DB6">
              <w:rPr>
                <w:rFonts w:ascii="Calibri" w:hAnsi="Calibri" w:cs="Calibri"/>
                <w:b/>
                <w:bCs/>
                <w:color w:val="2E74B5" w:themeColor="accent1" w:themeShade="BF"/>
              </w:rPr>
              <w:t xml:space="preserve">Date </w:t>
            </w:r>
          </w:p>
          <w:p w14:paraId="58D10DD4" w14:textId="6EEA0E8C" w:rsidR="00A3228E" w:rsidRDefault="00A3228E" w:rsidP="000C7F71">
            <w:pPr>
              <w:autoSpaceDE w:val="0"/>
              <w:autoSpaceDN w:val="0"/>
              <w:adjustRightInd w:val="0"/>
              <w:rPr>
                <w:rFonts w:ascii="Calibri" w:hAnsi="Calibri" w:cs="Calibri"/>
                <w:b/>
                <w:bCs/>
                <w:color w:val="000000"/>
              </w:rPr>
            </w:pPr>
          </w:p>
          <w:p w14:paraId="243D164F" w14:textId="77777777" w:rsidR="008F0161" w:rsidRDefault="008F0161" w:rsidP="000C7F71">
            <w:pPr>
              <w:autoSpaceDE w:val="0"/>
              <w:autoSpaceDN w:val="0"/>
              <w:adjustRightInd w:val="0"/>
              <w:rPr>
                <w:rFonts w:ascii="Calibri" w:hAnsi="Calibri" w:cs="Calibri"/>
                <w:b/>
                <w:bCs/>
                <w:color w:val="000000"/>
              </w:rPr>
            </w:pPr>
          </w:p>
          <w:p w14:paraId="0109E5E6" w14:textId="257E0748" w:rsidR="00A3228E" w:rsidRPr="008F0161" w:rsidRDefault="00A3228E" w:rsidP="000C7F71">
            <w:pPr>
              <w:autoSpaceDE w:val="0"/>
              <w:autoSpaceDN w:val="0"/>
              <w:adjustRightInd w:val="0"/>
              <w:rPr>
                <w:rFonts w:ascii="Calibri" w:hAnsi="Calibri" w:cs="Calibri"/>
                <w:b/>
                <w:bCs/>
                <w:color w:val="2E74B5" w:themeColor="accent1" w:themeShade="BF"/>
              </w:rPr>
            </w:pPr>
            <w:r w:rsidRPr="00E47DB6">
              <w:rPr>
                <w:rFonts w:ascii="Calibri" w:hAnsi="Calibri" w:cs="Calibri"/>
                <w:b/>
                <w:bCs/>
                <w:color w:val="2E74B5" w:themeColor="accent1" w:themeShade="BF"/>
              </w:rPr>
              <w:t xml:space="preserve">Place </w:t>
            </w:r>
          </w:p>
        </w:tc>
        <w:tc>
          <w:tcPr>
            <w:tcW w:w="4761" w:type="dxa"/>
            <w:gridSpan w:val="2"/>
          </w:tcPr>
          <w:p w14:paraId="48DFCE4A" w14:textId="0605E385" w:rsidR="00A3228E" w:rsidRDefault="00025C56" w:rsidP="000C7F71">
            <w:pPr>
              <w:autoSpaceDE w:val="0"/>
              <w:autoSpaceDN w:val="0"/>
              <w:adjustRightInd w:val="0"/>
              <w:rPr>
                <w:rFonts w:ascii="Calibri" w:hAnsi="Calibri" w:cs="Calibri"/>
                <w:b/>
                <w:bCs/>
                <w:color w:val="000000"/>
              </w:rPr>
            </w:pPr>
            <w:r>
              <w:rPr>
                <w:rFonts w:ascii="Calibri" w:hAnsi="Calibri" w:cs="Calibri"/>
                <w:b/>
                <w:bCs/>
                <w:color w:val="000000"/>
              </w:rPr>
              <w:t>Signature ….</w:t>
            </w:r>
          </w:p>
          <w:p w14:paraId="05C7CAE0" w14:textId="77777777" w:rsidR="004A591A" w:rsidRDefault="004A591A" w:rsidP="000C7F71">
            <w:pPr>
              <w:autoSpaceDE w:val="0"/>
              <w:autoSpaceDN w:val="0"/>
              <w:adjustRightInd w:val="0"/>
              <w:rPr>
                <w:rFonts w:ascii="Calibri" w:hAnsi="Calibri" w:cs="Calibri"/>
                <w:b/>
                <w:bCs/>
                <w:color w:val="000000"/>
              </w:rPr>
            </w:pPr>
          </w:p>
          <w:p w14:paraId="119396A8" w14:textId="77777777" w:rsidR="008F0161" w:rsidRDefault="00711B81" w:rsidP="000C7F71">
            <w:pPr>
              <w:autoSpaceDE w:val="0"/>
              <w:autoSpaceDN w:val="0"/>
              <w:adjustRightInd w:val="0"/>
              <w:rPr>
                <w:rFonts w:ascii="Calibri" w:hAnsi="Calibri" w:cs="Calibri"/>
                <w:b/>
                <w:bCs/>
                <w:color w:val="000000"/>
              </w:rPr>
            </w:pPr>
            <w:r>
              <w:rPr>
                <w:rFonts w:ascii="Calibri" w:hAnsi="Calibri" w:cs="Calibri"/>
                <w:b/>
                <w:bCs/>
                <w:color w:val="000000"/>
              </w:rPr>
              <w:t xml:space="preserve">   </w:t>
            </w:r>
          </w:p>
          <w:p w14:paraId="05D890A3" w14:textId="19DEBAFC" w:rsidR="00A3228E" w:rsidRPr="000C7F71" w:rsidRDefault="00711B81" w:rsidP="000C7F71">
            <w:pPr>
              <w:autoSpaceDE w:val="0"/>
              <w:autoSpaceDN w:val="0"/>
              <w:adjustRightInd w:val="0"/>
              <w:rPr>
                <w:rFonts w:ascii="Calibri" w:hAnsi="Calibri" w:cs="Calibri"/>
                <w:b/>
                <w:bCs/>
                <w:color w:val="000000"/>
              </w:rPr>
            </w:pPr>
            <w:r>
              <w:rPr>
                <w:rFonts w:ascii="Calibri" w:hAnsi="Calibri" w:cs="Calibri"/>
                <w:b/>
                <w:bCs/>
                <w:color w:val="000000"/>
              </w:rPr>
              <w:t xml:space="preserve">          </w:t>
            </w:r>
            <w:r w:rsidR="00025C56">
              <w:rPr>
                <w:rFonts w:ascii="Calibri" w:hAnsi="Calibri" w:cs="Calibri"/>
                <w:b/>
                <w:bCs/>
                <w:color w:val="000000"/>
              </w:rPr>
              <w:t xml:space="preserve">                </w:t>
            </w:r>
            <w:r>
              <w:rPr>
                <w:rFonts w:ascii="Calibri" w:hAnsi="Calibri" w:cs="Calibri"/>
                <w:b/>
                <w:bCs/>
                <w:color w:val="000000"/>
              </w:rPr>
              <w:t xml:space="preserve">   </w:t>
            </w:r>
            <w:proofErr w:type="spellStart"/>
            <w:r w:rsidR="00A3228E">
              <w:rPr>
                <w:rFonts w:ascii="Calibri" w:hAnsi="Calibri" w:cs="Calibri"/>
                <w:b/>
                <w:bCs/>
                <w:color w:val="000000"/>
              </w:rPr>
              <w:t>Molay</w:t>
            </w:r>
            <w:proofErr w:type="spellEnd"/>
            <w:r w:rsidR="00A3228E">
              <w:rPr>
                <w:rFonts w:ascii="Calibri" w:hAnsi="Calibri" w:cs="Calibri"/>
                <w:b/>
                <w:bCs/>
                <w:color w:val="000000"/>
              </w:rPr>
              <w:t xml:space="preserve"> Das</w:t>
            </w:r>
            <w:r w:rsidR="00025C56">
              <w:rPr>
                <w:rFonts w:ascii="Calibri" w:hAnsi="Calibri" w:cs="Calibri"/>
                <w:b/>
                <w:bCs/>
                <w:color w:val="000000"/>
              </w:rPr>
              <w:t>.</w:t>
            </w:r>
          </w:p>
        </w:tc>
      </w:tr>
    </w:tbl>
    <w:p w14:paraId="3D33E948" w14:textId="0F53937E" w:rsidR="008B562F" w:rsidRPr="000E1B64" w:rsidRDefault="008B562F" w:rsidP="008F0161">
      <w:pPr>
        <w:spacing w:line="240" w:lineRule="auto"/>
        <w:rPr>
          <w:rFonts w:ascii="Rockwell" w:hAnsi="Rockwell" w:cs="Rockwell"/>
          <w:color w:val="222222"/>
        </w:rPr>
      </w:pPr>
    </w:p>
    <w:sectPr w:rsidR="008B562F" w:rsidRPr="000E1B64" w:rsidSect="00BF77EA">
      <w:pgSz w:w="11906" w:h="16838"/>
      <w:pgMar w:top="426" w:right="1080" w:bottom="56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7D66A" w14:textId="77777777" w:rsidR="009B477A" w:rsidRDefault="009B477A" w:rsidP="000E1B64">
      <w:pPr>
        <w:spacing w:after="0" w:line="240" w:lineRule="auto"/>
      </w:pPr>
      <w:r>
        <w:separator/>
      </w:r>
    </w:p>
  </w:endnote>
  <w:endnote w:type="continuationSeparator" w:id="0">
    <w:p w14:paraId="3434AEF0" w14:textId="77777777" w:rsidR="009B477A" w:rsidRDefault="009B477A" w:rsidP="000E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entury Gothic">
    <w:charset w:val="00"/>
    <w:family w:val="swiss"/>
    <w:pitch w:val="variable"/>
    <w:sig w:usb0="00000287" w:usb1="00000000" w:usb2="00000000" w:usb3="00000000" w:csb0="0000009F" w:csb1="00000000"/>
  </w:font>
  <w:font w:name="Rockwell">
    <w:altName w:val="Cambria"/>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B1B49" w14:textId="77777777" w:rsidR="009B477A" w:rsidRDefault="009B477A" w:rsidP="000E1B64">
      <w:pPr>
        <w:spacing w:after="0" w:line="240" w:lineRule="auto"/>
      </w:pPr>
      <w:r>
        <w:separator/>
      </w:r>
    </w:p>
  </w:footnote>
  <w:footnote w:type="continuationSeparator" w:id="0">
    <w:p w14:paraId="7B88B2AD" w14:textId="77777777" w:rsidR="009B477A" w:rsidRDefault="009B477A" w:rsidP="000E1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AAD6A3"/>
    <w:multiLevelType w:val="hybridMultilevel"/>
    <w:tmpl w:val="681415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8759C3"/>
    <w:multiLevelType w:val="hybridMultilevel"/>
    <w:tmpl w:val="EF2520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04F380"/>
    <w:multiLevelType w:val="hybridMultilevel"/>
    <w:tmpl w:val="613F9D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F57A5B"/>
    <w:multiLevelType w:val="hybridMultilevel"/>
    <w:tmpl w:val="A47CC3F2"/>
    <w:lvl w:ilvl="0" w:tplc="8C4E01F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E01691"/>
    <w:multiLevelType w:val="hybridMultilevel"/>
    <w:tmpl w:val="E5102546"/>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5" w15:restartNumberingAfterBreak="0">
    <w:nsid w:val="1ECA5A0B"/>
    <w:multiLevelType w:val="hybridMultilevel"/>
    <w:tmpl w:val="485673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33B1D83"/>
    <w:multiLevelType w:val="hybridMultilevel"/>
    <w:tmpl w:val="EA4E632C"/>
    <w:lvl w:ilvl="0" w:tplc="D4E8768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87CAC7C"/>
    <w:multiLevelType w:val="hybridMultilevel"/>
    <w:tmpl w:val="0329E3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724AAD"/>
    <w:multiLevelType w:val="hybridMultilevel"/>
    <w:tmpl w:val="2444CE9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CD450A9"/>
    <w:multiLevelType w:val="hybridMultilevel"/>
    <w:tmpl w:val="3A787D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56173B"/>
    <w:multiLevelType w:val="hybridMultilevel"/>
    <w:tmpl w:val="C5AFD9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43C3F0B"/>
    <w:multiLevelType w:val="hybridMultilevel"/>
    <w:tmpl w:val="81A0602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BE35D11"/>
    <w:multiLevelType w:val="hybridMultilevel"/>
    <w:tmpl w:val="3F34043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E0C3BE7"/>
    <w:multiLevelType w:val="hybridMultilevel"/>
    <w:tmpl w:val="532E69C6"/>
    <w:lvl w:ilvl="0" w:tplc="D78A440E">
      <w:start w:val="2014"/>
      <w:numFmt w:val="bullet"/>
      <w:lvlText w:val="-"/>
      <w:lvlJc w:val="left"/>
      <w:pPr>
        <w:ind w:left="720" w:hanging="360"/>
      </w:pPr>
      <w:rPr>
        <w:rFonts w:ascii="Myriad Pro" w:eastAsiaTheme="minorHAnsi" w:hAnsi="Myriad Pro"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EF652ED"/>
    <w:multiLevelType w:val="hybridMultilevel"/>
    <w:tmpl w:val="233E817E"/>
    <w:lvl w:ilvl="0" w:tplc="40090003">
      <w:start w:val="1"/>
      <w:numFmt w:val="bullet"/>
      <w:lvlText w:val="o"/>
      <w:lvlJc w:val="left"/>
      <w:pPr>
        <w:ind w:left="765" w:hanging="360"/>
      </w:pPr>
      <w:rPr>
        <w:rFonts w:ascii="Courier New" w:hAnsi="Courier New" w:cs="Courier New"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5" w15:restartNumberingAfterBreak="0">
    <w:nsid w:val="61D32089"/>
    <w:multiLevelType w:val="hybridMultilevel"/>
    <w:tmpl w:val="BE9864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23B3865"/>
    <w:multiLevelType w:val="hybridMultilevel"/>
    <w:tmpl w:val="DCDC8E1C"/>
    <w:lvl w:ilvl="0" w:tplc="6BD093DC">
      <w:start w:val="1"/>
      <w:numFmt w:val="bullet"/>
      <w:lvlText w:val="o"/>
      <w:lvlJc w:val="left"/>
      <w:pPr>
        <w:ind w:left="720" w:hanging="360"/>
      </w:pPr>
      <w:rPr>
        <w:rFonts w:ascii="Courier New" w:hAnsi="Courier New" w:cs="Courier New"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AF707A"/>
    <w:multiLevelType w:val="hybridMultilevel"/>
    <w:tmpl w:val="3A787D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9250CCB"/>
    <w:multiLevelType w:val="hybridMultilevel"/>
    <w:tmpl w:val="DEAE727A"/>
    <w:lvl w:ilvl="0" w:tplc="40090003">
      <w:start w:val="1"/>
      <w:numFmt w:val="bullet"/>
      <w:lvlText w:val="o"/>
      <w:lvlJc w:val="left"/>
      <w:pPr>
        <w:ind w:left="1080" w:hanging="360"/>
      </w:pPr>
      <w:rPr>
        <w:rFonts w:ascii="Courier New" w:hAnsi="Courier New" w:cs="Courier New"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6C292FE9"/>
    <w:multiLevelType w:val="hybridMultilevel"/>
    <w:tmpl w:val="8FF4157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E2015AD"/>
    <w:multiLevelType w:val="hybridMultilevel"/>
    <w:tmpl w:val="641AB0EE"/>
    <w:lvl w:ilvl="0" w:tplc="40090001">
      <w:start w:val="1"/>
      <w:numFmt w:val="bullet"/>
      <w:lvlText w:val=""/>
      <w:lvlJc w:val="left"/>
      <w:pPr>
        <w:ind w:left="702" w:hanging="360"/>
      </w:pPr>
      <w:rPr>
        <w:rFonts w:ascii="Symbol" w:hAnsi="Symbol" w:hint="default"/>
      </w:rPr>
    </w:lvl>
    <w:lvl w:ilvl="1" w:tplc="40090003" w:tentative="1">
      <w:start w:val="1"/>
      <w:numFmt w:val="bullet"/>
      <w:lvlText w:val="o"/>
      <w:lvlJc w:val="left"/>
      <w:pPr>
        <w:ind w:left="1422" w:hanging="360"/>
      </w:pPr>
      <w:rPr>
        <w:rFonts w:ascii="Courier New" w:hAnsi="Courier New" w:cs="Courier New" w:hint="default"/>
      </w:rPr>
    </w:lvl>
    <w:lvl w:ilvl="2" w:tplc="40090005" w:tentative="1">
      <w:start w:val="1"/>
      <w:numFmt w:val="bullet"/>
      <w:lvlText w:val=""/>
      <w:lvlJc w:val="left"/>
      <w:pPr>
        <w:ind w:left="2142" w:hanging="360"/>
      </w:pPr>
      <w:rPr>
        <w:rFonts w:ascii="Wingdings" w:hAnsi="Wingdings" w:hint="default"/>
      </w:rPr>
    </w:lvl>
    <w:lvl w:ilvl="3" w:tplc="40090001" w:tentative="1">
      <w:start w:val="1"/>
      <w:numFmt w:val="bullet"/>
      <w:lvlText w:val=""/>
      <w:lvlJc w:val="left"/>
      <w:pPr>
        <w:ind w:left="2862" w:hanging="360"/>
      </w:pPr>
      <w:rPr>
        <w:rFonts w:ascii="Symbol" w:hAnsi="Symbol" w:hint="default"/>
      </w:rPr>
    </w:lvl>
    <w:lvl w:ilvl="4" w:tplc="40090003" w:tentative="1">
      <w:start w:val="1"/>
      <w:numFmt w:val="bullet"/>
      <w:lvlText w:val="o"/>
      <w:lvlJc w:val="left"/>
      <w:pPr>
        <w:ind w:left="3582" w:hanging="360"/>
      </w:pPr>
      <w:rPr>
        <w:rFonts w:ascii="Courier New" w:hAnsi="Courier New" w:cs="Courier New" w:hint="default"/>
      </w:rPr>
    </w:lvl>
    <w:lvl w:ilvl="5" w:tplc="40090005" w:tentative="1">
      <w:start w:val="1"/>
      <w:numFmt w:val="bullet"/>
      <w:lvlText w:val=""/>
      <w:lvlJc w:val="left"/>
      <w:pPr>
        <w:ind w:left="4302" w:hanging="360"/>
      </w:pPr>
      <w:rPr>
        <w:rFonts w:ascii="Wingdings" w:hAnsi="Wingdings" w:hint="default"/>
      </w:rPr>
    </w:lvl>
    <w:lvl w:ilvl="6" w:tplc="40090001" w:tentative="1">
      <w:start w:val="1"/>
      <w:numFmt w:val="bullet"/>
      <w:lvlText w:val=""/>
      <w:lvlJc w:val="left"/>
      <w:pPr>
        <w:ind w:left="5022" w:hanging="360"/>
      </w:pPr>
      <w:rPr>
        <w:rFonts w:ascii="Symbol" w:hAnsi="Symbol" w:hint="default"/>
      </w:rPr>
    </w:lvl>
    <w:lvl w:ilvl="7" w:tplc="40090003" w:tentative="1">
      <w:start w:val="1"/>
      <w:numFmt w:val="bullet"/>
      <w:lvlText w:val="o"/>
      <w:lvlJc w:val="left"/>
      <w:pPr>
        <w:ind w:left="5742" w:hanging="360"/>
      </w:pPr>
      <w:rPr>
        <w:rFonts w:ascii="Courier New" w:hAnsi="Courier New" w:cs="Courier New" w:hint="default"/>
      </w:rPr>
    </w:lvl>
    <w:lvl w:ilvl="8" w:tplc="40090005" w:tentative="1">
      <w:start w:val="1"/>
      <w:numFmt w:val="bullet"/>
      <w:lvlText w:val=""/>
      <w:lvlJc w:val="left"/>
      <w:pPr>
        <w:ind w:left="6462" w:hanging="360"/>
      </w:pPr>
      <w:rPr>
        <w:rFonts w:ascii="Wingdings" w:hAnsi="Wingdings" w:hint="default"/>
      </w:rPr>
    </w:lvl>
  </w:abstractNum>
  <w:abstractNum w:abstractNumId="21" w15:restartNumberingAfterBreak="0">
    <w:nsid w:val="72656FDD"/>
    <w:multiLevelType w:val="hybridMultilevel"/>
    <w:tmpl w:val="F3AE1488"/>
    <w:lvl w:ilvl="0" w:tplc="1004EE70">
      <w:start w:val="1"/>
      <w:numFmt w:val="lowerRoman"/>
      <w:lvlText w:val="%1."/>
      <w:lvlJc w:val="left"/>
      <w:pPr>
        <w:ind w:left="1138" w:hanging="720"/>
      </w:pPr>
      <w:rPr>
        <w:rFonts w:hint="default"/>
      </w:rPr>
    </w:lvl>
    <w:lvl w:ilvl="1" w:tplc="40090019" w:tentative="1">
      <w:start w:val="1"/>
      <w:numFmt w:val="lowerLetter"/>
      <w:lvlText w:val="%2."/>
      <w:lvlJc w:val="left"/>
      <w:pPr>
        <w:ind w:left="1498" w:hanging="360"/>
      </w:pPr>
    </w:lvl>
    <w:lvl w:ilvl="2" w:tplc="4009001B" w:tentative="1">
      <w:start w:val="1"/>
      <w:numFmt w:val="lowerRoman"/>
      <w:lvlText w:val="%3."/>
      <w:lvlJc w:val="right"/>
      <w:pPr>
        <w:ind w:left="2218" w:hanging="180"/>
      </w:pPr>
    </w:lvl>
    <w:lvl w:ilvl="3" w:tplc="4009000F" w:tentative="1">
      <w:start w:val="1"/>
      <w:numFmt w:val="decimal"/>
      <w:lvlText w:val="%4."/>
      <w:lvlJc w:val="left"/>
      <w:pPr>
        <w:ind w:left="2938" w:hanging="360"/>
      </w:pPr>
    </w:lvl>
    <w:lvl w:ilvl="4" w:tplc="40090019" w:tentative="1">
      <w:start w:val="1"/>
      <w:numFmt w:val="lowerLetter"/>
      <w:lvlText w:val="%5."/>
      <w:lvlJc w:val="left"/>
      <w:pPr>
        <w:ind w:left="3658" w:hanging="360"/>
      </w:pPr>
    </w:lvl>
    <w:lvl w:ilvl="5" w:tplc="4009001B" w:tentative="1">
      <w:start w:val="1"/>
      <w:numFmt w:val="lowerRoman"/>
      <w:lvlText w:val="%6."/>
      <w:lvlJc w:val="right"/>
      <w:pPr>
        <w:ind w:left="4378" w:hanging="180"/>
      </w:pPr>
    </w:lvl>
    <w:lvl w:ilvl="6" w:tplc="4009000F" w:tentative="1">
      <w:start w:val="1"/>
      <w:numFmt w:val="decimal"/>
      <w:lvlText w:val="%7."/>
      <w:lvlJc w:val="left"/>
      <w:pPr>
        <w:ind w:left="5098" w:hanging="360"/>
      </w:pPr>
    </w:lvl>
    <w:lvl w:ilvl="7" w:tplc="40090019" w:tentative="1">
      <w:start w:val="1"/>
      <w:numFmt w:val="lowerLetter"/>
      <w:lvlText w:val="%8."/>
      <w:lvlJc w:val="left"/>
      <w:pPr>
        <w:ind w:left="5818" w:hanging="360"/>
      </w:pPr>
    </w:lvl>
    <w:lvl w:ilvl="8" w:tplc="4009001B" w:tentative="1">
      <w:start w:val="1"/>
      <w:numFmt w:val="lowerRoman"/>
      <w:lvlText w:val="%9."/>
      <w:lvlJc w:val="right"/>
      <w:pPr>
        <w:ind w:left="6538" w:hanging="180"/>
      </w:pPr>
    </w:lvl>
  </w:abstractNum>
  <w:abstractNum w:abstractNumId="22" w15:restartNumberingAfterBreak="0">
    <w:nsid w:val="7362423B"/>
    <w:multiLevelType w:val="hybridMultilevel"/>
    <w:tmpl w:val="42E23174"/>
    <w:lvl w:ilvl="0" w:tplc="C06EE4F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AE56EBB"/>
    <w:multiLevelType w:val="hybridMultilevel"/>
    <w:tmpl w:val="ABCDF5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E2824F0"/>
    <w:multiLevelType w:val="hybridMultilevel"/>
    <w:tmpl w:val="2B76AFD0"/>
    <w:lvl w:ilvl="0" w:tplc="D4E8768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18"/>
  </w:num>
  <w:num w:numId="3">
    <w:abstractNumId w:val="24"/>
  </w:num>
  <w:num w:numId="4">
    <w:abstractNumId w:val="22"/>
  </w:num>
  <w:num w:numId="5">
    <w:abstractNumId w:val="21"/>
  </w:num>
  <w:num w:numId="6">
    <w:abstractNumId w:val="17"/>
  </w:num>
  <w:num w:numId="7">
    <w:abstractNumId w:val="19"/>
  </w:num>
  <w:num w:numId="8">
    <w:abstractNumId w:val="6"/>
  </w:num>
  <w:num w:numId="9">
    <w:abstractNumId w:val="9"/>
  </w:num>
  <w:num w:numId="10">
    <w:abstractNumId w:val="3"/>
  </w:num>
  <w:num w:numId="11">
    <w:abstractNumId w:val="4"/>
  </w:num>
  <w:num w:numId="12">
    <w:abstractNumId w:val="11"/>
  </w:num>
  <w:num w:numId="13">
    <w:abstractNumId w:val="7"/>
  </w:num>
  <w:num w:numId="14">
    <w:abstractNumId w:val="15"/>
  </w:num>
  <w:num w:numId="15">
    <w:abstractNumId w:val="16"/>
  </w:num>
  <w:num w:numId="16">
    <w:abstractNumId w:val="1"/>
  </w:num>
  <w:num w:numId="17">
    <w:abstractNumId w:val="23"/>
  </w:num>
  <w:num w:numId="18">
    <w:abstractNumId w:val="2"/>
  </w:num>
  <w:num w:numId="19">
    <w:abstractNumId w:val="0"/>
  </w:num>
  <w:num w:numId="20">
    <w:abstractNumId w:val="10"/>
  </w:num>
  <w:num w:numId="21">
    <w:abstractNumId w:val="14"/>
  </w:num>
  <w:num w:numId="22">
    <w:abstractNumId w:val="12"/>
  </w:num>
  <w:num w:numId="23">
    <w:abstractNumId w:val="8"/>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86"/>
    <w:rsid w:val="00003EE4"/>
    <w:rsid w:val="00004886"/>
    <w:rsid w:val="000224BC"/>
    <w:rsid w:val="0002396D"/>
    <w:rsid w:val="00025C56"/>
    <w:rsid w:val="00026BA3"/>
    <w:rsid w:val="00052402"/>
    <w:rsid w:val="0006303F"/>
    <w:rsid w:val="00073BE6"/>
    <w:rsid w:val="00077B6D"/>
    <w:rsid w:val="00085281"/>
    <w:rsid w:val="00091F30"/>
    <w:rsid w:val="000921D2"/>
    <w:rsid w:val="000B319C"/>
    <w:rsid w:val="000B36E5"/>
    <w:rsid w:val="000B5949"/>
    <w:rsid w:val="000C4F43"/>
    <w:rsid w:val="000C4F7F"/>
    <w:rsid w:val="000C7F71"/>
    <w:rsid w:val="000D5777"/>
    <w:rsid w:val="000E1B64"/>
    <w:rsid w:val="000F02A3"/>
    <w:rsid w:val="00100EB5"/>
    <w:rsid w:val="00117333"/>
    <w:rsid w:val="0012163E"/>
    <w:rsid w:val="00123F83"/>
    <w:rsid w:val="00131B8E"/>
    <w:rsid w:val="00131C95"/>
    <w:rsid w:val="001326A1"/>
    <w:rsid w:val="00157842"/>
    <w:rsid w:val="00162E37"/>
    <w:rsid w:val="0016381B"/>
    <w:rsid w:val="0017568B"/>
    <w:rsid w:val="001776C8"/>
    <w:rsid w:val="00184896"/>
    <w:rsid w:val="001854D0"/>
    <w:rsid w:val="001A2E6F"/>
    <w:rsid w:val="001B6800"/>
    <w:rsid w:val="001C1663"/>
    <w:rsid w:val="001C2298"/>
    <w:rsid w:val="001E1E14"/>
    <w:rsid w:val="001E40AB"/>
    <w:rsid w:val="00205C04"/>
    <w:rsid w:val="0020603B"/>
    <w:rsid w:val="00206CB1"/>
    <w:rsid w:val="00213734"/>
    <w:rsid w:val="0022689F"/>
    <w:rsid w:val="00230BA9"/>
    <w:rsid w:val="00230C38"/>
    <w:rsid w:val="002343F4"/>
    <w:rsid w:val="002512BD"/>
    <w:rsid w:val="00252F85"/>
    <w:rsid w:val="00253CB1"/>
    <w:rsid w:val="00257551"/>
    <w:rsid w:val="00260F05"/>
    <w:rsid w:val="00266CAF"/>
    <w:rsid w:val="00272982"/>
    <w:rsid w:val="00277168"/>
    <w:rsid w:val="00284967"/>
    <w:rsid w:val="002906CA"/>
    <w:rsid w:val="002A0A9E"/>
    <w:rsid w:val="002B5CB3"/>
    <w:rsid w:val="002C32C2"/>
    <w:rsid w:val="002C60BF"/>
    <w:rsid w:val="002C792C"/>
    <w:rsid w:val="002E043F"/>
    <w:rsid w:val="002E1436"/>
    <w:rsid w:val="002E3FD0"/>
    <w:rsid w:val="002F0184"/>
    <w:rsid w:val="002F3867"/>
    <w:rsid w:val="002F4360"/>
    <w:rsid w:val="002F771F"/>
    <w:rsid w:val="0030769A"/>
    <w:rsid w:val="0031523A"/>
    <w:rsid w:val="00316D92"/>
    <w:rsid w:val="00325DD8"/>
    <w:rsid w:val="0032655A"/>
    <w:rsid w:val="00332C48"/>
    <w:rsid w:val="00337F69"/>
    <w:rsid w:val="00342AF8"/>
    <w:rsid w:val="00343FCD"/>
    <w:rsid w:val="00352B9D"/>
    <w:rsid w:val="00353BF6"/>
    <w:rsid w:val="0036153C"/>
    <w:rsid w:val="00367C78"/>
    <w:rsid w:val="003809C7"/>
    <w:rsid w:val="0038769B"/>
    <w:rsid w:val="003924F0"/>
    <w:rsid w:val="00395621"/>
    <w:rsid w:val="003A1261"/>
    <w:rsid w:val="003A1E8F"/>
    <w:rsid w:val="003B3254"/>
    <w:rsid w:val="003D0E14"/>
    <w:rsid w:val="003F42FB"/>
    <w:rsid w:val="00404FBB"/>
    <w:rsid w:val="004227D8"/>
    <w:rsid w:val="0042453F"/>
    <w:rsid w:val="00425AD5"/>
    <w:rsid w:val="00442247"/>
    <w:rsid w:val="00453D29"/>
    <w:rsid w:val="0045548E"/>
    <w:rsid w:val="00460527"/>
    <w:rsid w:val="00467DBD"/>
    <w:rsid w:val="0047004A"/>
    <w:rsid w:val="004775E8"/>
    <w:rsid w:val="00481457"/>
    <w:rsid w:val="00483C88"/>
    <w:rsid w:val="00493639"/>
    <w:rsid w:val="004945FB"/>
    <w:rsid w:val="004A3DD1"/>
    <w:rsid w:val="004A591A"/>
    <w:rsid w:val="004D6EB2"/>
    <w:rsid w:val="004D71CC"/>
    <w:rsid w:val="004E2AA5"/>
    <w:rsid w:val="004E6A84"/>
    <w:rsid w:val="004F767E"/>
    <w:rsid w:val="0050378B"/>
    <w:rsid w:val="005258B7"/>
    <w:rsid w:val="00526284"/>
    <w:rsid w:val="00530BC7"/>
    <w:rsid w:val="00530E58"/>
    <w:rsid w:val="0053164D"/>
    <w:rsid w:val="00544325"/>
    <w:rsid w:val="00545934"/>
    <w:rsid w:val="0055233F"/>
    <w:rsid w:val="005533F3"/>
    <w:rsid w:val="00555A61"/>
    <w:rsid w:val="005633E2"/>
    <w:rsid w:val="00563B5A"/>
    <w:rsid w:val="00563C99"/>
    <w:rsid w:val="0057420F"/>
    <w:rsid w:val="00577096"/>
    <w:rsid w:val="00584099"/>
    <w:rsid w:val="00595457"/>
    <w:rsid w:val="00596235"/>
    <w:rsid w:val="005A491C"/>
    <w:rsid w:val="005A6BE8"/>
    <w:rsid w:val="005B5338"/>
    <w:rsid w:val="005C691A"/>
    <w:rsid w:val="005D02E6"/>
    <w:rsid w:val="005D103C"/>
    <w:rsid w:val="005D2BCB"/>
    <w:rsid w:val="005D2D89"/>
    <w:rsid w:val="005D32AF"/>
    <w:rsid w:val="005D6354"/>
    <w:rsid w:val="005E5375"/>
    <w:rsid w:val="005E69E1"/>
    <w:rsid w:val="005F4320"/>
    <w:rsid w:val="00615BE4"/>
    <w:rsid w:val="0062026C"/>
    <w:rsid w:val="00627AF2"/>
    <w:rsid w:val="0063519F"/>
    <w:rsid w:val="006400D9"/>
    <w:rsid w:val="006462B8"/>
    <w:rsid w:val="00657E08"/>
    <w:rsid w:val="00664630"/>
    <w:rsid w:val="006655F7"/>
    <w:rsid w:val="00675C29"/>
    <w:rsid w:val="006767BE"/>
    <w:rsid w:val="00681431"/>
    <w:rsid w:val="006840EF"/>
    <w:rsid w:val="0068446F"/>
    <w:rsid w:val="00687C0A"/>
    <w:rsid w:val="00694049"/>
    <w:rsid w:val="006961F3"/>
    <w:rsid w:val="00696ABC"/>
    <w:rsid w:val="006A58C7"/>
    <w:rsid w:val="006A6B1B"/>
    <w:rsid w:val="006B142D"/>
    <w:rsid w:val="006B55BB"/>
    <w:rsid w:val="006B7F65"/>
    <w:rsid w:val="006D0E8B"/>
    <w:rsid w:val="006D5E22"/>
    <w:rsid w:val="006D793F"/>
    <w:rsid w:val="006E57CA"/>
    <w:rsid w:val="006E71AA"/>
    <w:rsid w:val="006F0303"/>
    <w:rsid w:val="006F088A"/>
    <w:rsid w:val="006F08AB"/>
    <w:rsid w:val="006F32F1"/>
    <w:rsid w:val="006F4AE3"/>
    <w:rsid w:val="006F556B"/>
    <w:rsid w:val="006F7EEB"/>
    <w:rsid w:val="0070001D"/>
    <w:rsid w:val="0070349F"/>
    <w:rsid w:val="00711B81"/>
    <w:rsid w:val="00717E2D"/>
    <w:rsid w:val="00720703"/>
    <w:rsid w:val="0072208B"/>
    <w:rsid w:val="00724A4D"/>
    <w:rsid w:val="007268ED"/>
    <w:rsid w:val="007348B5"/>
    <w:rsid w:val="00747937"/>
    <w:rsid w:val="007502DF"/>
    <w:rsid w:val="0075154F"/>
    <w:rsid w:val="00753D51"/>
    <w:rsid w:val="00755C02"/>
    <w:rsid w:val="00760A83"/>
    <w:rsid w:val="00762BC6"/>
    <w:rsid w:val="007639BA"/>
    <w:rsid w:val="00767F38"/>
    <w:rsid w:val="007702F1"/>
    <w:rsid w:val="00770BA8"/>
    <w:rsid w:val="00776E7F"/>
    <w:rsid w:val="00782069"/>
    <w:rsid w:val="007B1E5D"/>
    <w:rsid w:val="007B6494"/>
    <w:rsid w:val="007C22EA"/>
    <w:rsid w:val="007C6731"/>
    <w:rsid w:val="007D02C0"/>
    <w:rsid w:val="007E06C0"/>
    <w:rsid w:val="007E796F"/>
    <w:rsid w:val="007E7A95"/>
    <w:rsid w:val="007E7F08"/>
    <w:rsid w:val="007F1C9A"/>
    <w:rsid w:val="007F29AF"/>
    <w:rsid w:val="00802FDB"/>
    <w:rsid w:val="00806647"/>
    <w:rsid w:val="00807B92"/>
    <w:rsid w:val="008151A9"/>
    <w:rsid w:val="00815D1A"/>
    <w:rsid w:val="00823EDC"/>
    <w:rsid w:val="00840864"/>
    <w:rsid w:val="00841538"/>
    <w:rsid w:val="00843AAF"/>
    <w:rsid w:val="00850FDE"/>
    <w:rsid w:val="00851C50"/>
    <w:rsid w:val="00856057"/>
    <w:rsid w:val="00861EE5"/>
    <w:rsid w:val="008745D0"/>
    <w:rsid w:val="008761B3"/>
    <w:rsid w:val="00876A9C"/>
    <w:rsid w:val="008807DF"/>
    <w:rsid w:val="00882702"/>
    <w:rsid w:val="00885422"/>
    <w:rsid w:val="00886F26"/>
    <w:rsid w:val="00893605"/>
    <w:rsid w:val="008A243F"/>
    <w:rsid w:val="008A45CA"/>
    <w:rsid w:val="008B04CD"/>
    <w:rsid w:val="008B39BA"/>
    <w:rsid w:val="008B3E49"/>
    <w:rsid w:val="008B562F"/>
    <w:rsid w:val="008C3789"/>
    <w:rsid w:val="008D28F0"/>
    <w:rsid w:val="008D5633"/>
    <w:rsid w:val="008E3E5E"/>
    <w:rsid w:val="008E5F4C"/>
    <w:rsid w:val="008E5F5E"/>
    <w:rsid w:val="008F0161"/>
    <w:rsid w:val="008F1809"/>
    <w:rsid w:val="008F35FA"/>
    <w:rsid w:val="008F3A66"/>
    <w:rsid w:val="00913C75"/>
    <w:rsid w:val="00916CC6"/>
    <w:rsid w:val="0092535C"/>
    <w:rsid w:val="00925B94"/>
    <w:rsid w:val="009363A7"/>
    <w:rsid w:val="00937D86"/>
    <w:rsid w:val="009411DE"/>
    <w:rsid w:val="00947B38"/>
    <w:rsid w:val="00954466"/>
    <w:rsid w:val="0096134E"/>
    <w:rsid w:val="00967BA5"/>
    <w:rsid w:val="009738B1"/>
    <w:rsid w:val="00981719"/>
    <w:rsid w:val="009844C3"/>
    <w:rsid w:val="009865B9"/>
    <w:rsid w:val="00991B67"/>
    <w:rsid w:val="00991EF3"/>
    <w:rsid w:val="009A1401"/>
    <w:rsid w:val="009B1073"/>
    <w:rsid w:val="009B477A"/>
    <w:rsid w:val="009C73E2"/>
    <w:rsid w:val="009D3C05"/>
    <w:rsid w:val="009D4ED0"/>
    <w:rsid w:val="009D63DF"/>
    <w:rsid w:val="009E04AF"/>
    <w:rsid w:val="009E70C0"/>
    <w:rsid w:val="009E76FA"/>
    <w:rsid w:val="009F2A06"/>
    <w:rsid w:val="00A0742E"/>
    <w:rsid w:val="00A0777F"/>
    <w:rsid w:val="00A1323E"/>
    <w:rsid w:val="00A25B5C"/>
    <w:rsid w:val="00A25F7E"/>
    <w:rsid w:val="00A3228E"/>
    <w:rsid w:val="00A63281"/>
    <w:rsid w:val="00A63DC3"/>
    <w:rsid w:val="00A64FB6"/>
    <w:rsid w:val="00A86D52"/>
    <w:rsid w:val="00A936BF"/>
    <w:rsid w:val="00A96AE3"/>
    <w:rsid w:val="00A97935"/>
    <w:rsid w:val="00AA19F0"/>
    <w:rsid w:val="00AA2A75"/>
    <w:rsid w:val="00AA6919"/>
    <w:rsid w:val="00AB11C8"/>
    <w:rsid w:val="00AB53D7"/>
    <w:rsid w:val="00AB601B"/>
    <w:rsid w:val="00AC2E68"/>
    <w:rsid w:val="00AC61DE"/>
    <w:rsid w:val="00AD314C"/>
    <w:rsid w:val="00AD602E"/>
    <w:rsid w:val="00AD72EB"/>
    <w:rsid w:val="00AE562E"/>
    <w:rsid w:val="00AE71FD"/>
    <w:rsid w:val="00AF0DB3"/>
    <w:rsid w:val="00AF7C92"/>
    <w:rsid w:val="00B00404"/>
    <w:rsid w:val="00B066EE"/>
    <w:rsid w:val="00B06F90"/>
    <w:rsid w:val="00B13185"/>
    <w:rsid w:val="00B230B5"/>
    <w:rsid w:val="00B24003"/>
    <w:rsid w:val="00B2536A"/>
    <w:rsid w:val="00B3159A"/>
    <w:rsid w:val="00B329B6"/>
    <w:rsid w:val="00B40F95"/>
    <w:rsid w:val="00B434A7"/>
    <w:rsid w:val="00B54BE2"/>
    <w:rsid w:val="00B55289"/>
    <w:rsid w:val="00B5654A"/>
    <w:rsid w:val="00B60854"/>
    <w:rsid w:val="00B60A1D"/>
    <w:rsid w:val="00B646A4"/>
    <w:rsid w:val="00B668EE"/>
    <w:rsid w:val="00B7274F"/>
    <w:rsid w:val="00B74106"/>
    <w:rsid w:val="00B816E8"/>
    <w:rsid w:val="00B96CBC"/>
    <w:rsid w:val="00B971EE"/>
    <w:rsid w:val="00B97A95"/>
    <w:rsid w:val="00BB357F"/>
    <w:rsid w:val="00BB46B9"/>
    <w:rsid w:val="00BB4B01"/>
    <w:rsid w:val="00BD5DFE"/>
    <w:rsid w:val="00BD69BD"/>
    <w:rsid w:val="00BD7733"/>
    <w:rsid w:val="00BE1A48"/>
    <w:rsid w:val="00BE359F"/>
    <w:rsid w:val="00BE463F"/>
    <w:rsid w:val="00BE7B5C"/>
    <w:rsid w:val="00BF07A3"/>
    <w:rsid w:val="00BF77EA"/>
    <w:rsid w:val="00C07F56"/>
    <w:rsid w:val="00C12F88"/>
    <w:rsid w:val="00C1545B"/>
    <w:rsid w:val="00C1632B"/>
    <w:rsid w:val="00C20B8D"/>
    <w:rsid w:val="00C241EC"/>
    <w:rsid w:val="00C36633"/>
    <w:rsid w:val="00C47067"/>
    <w:rsid w:val="00C55BC9"/>
    <w:rsid w:val="00C6513B"/>
    <w:rsid w:val="00C70052"/>
    <w:rsid w:val="00C70761"/>
    <w:rsid w:val="00C7540F"/>
    <w:rsid w:val="00C77754"/>
    <w:rsid w:val="00C81E97"/>
    <w:rsid w:val="00C854D1"/>
    <w:rsid w:val="00C919B4"/>
    <w:rsid w:val="00C92BD9"/>
    <w:rsid w:val="00C95761"/>
    <w:rsid w:val="00C968EB"/>
    <w:rsid w:val="00CA083C"/>
    <w:rsid w:val="00CA2226"/>
    <w:rsid w:val="00CA39FA"/>
    <w:rsid w:val="00CB3D0F"/>
    <w:rsid w:val="00CC033F"/>
    <w:rsid w:val="00CC423D"/>
    <w:rsid w:val="00CD6AEC"/>
    <w:rsid w:val="00CE27D3"/>
    <w:rsid w:val="00CF5263"/>
    <w:rsid w:val="00D07D29"/>
    <w:rsid w:val="00D14B12"/>
    <w:rsid w:val="00D267F5"/>
    <w:rsid w:val="00D47C37"/>
    <w:rsid w:val="00D47F17"/>
    <w:rsid w:val="00D5116E"/>
    <w:rsid w:val="00D52522"/>
    <w:rsid w:val="00D525F0"/>
    <w:rsid w:val="00D60191"/>
    <w:rsid w:val="00D607B1"/>
    <w:rsid w:val="00D6200C"/>
    <w:rsid w:val="00D66878"/>
    <w:rsid w:val="00D71F1B"/>
    <w:rsid w:val="00D721A5"/>
    <w:rsid w:val="00D80995"/>
    <w:rsid w:val="00D80D04"/>
    <w:rsid w:val="00D8462B"/>
    <w:rsid w:val="00D86156"/>
    <w:rsid w:val="00D873A1"/>
    <w:rsid w:val="00D90873"/>
    <w:rsid w:val="00DA4D15"/>
    <w:rsid w:val="00DA6178"/>
    <w:rsid w:val="00DC1E49"/>
    <w:rsid w:val="00DD00CF"/>
    <w:rsid w:val="00DD1427"/>
    <w:rsid w:val="00DE03A8"/>
    <w:rsid w:val="00DE10E8"/>
    <w:rsid w:val="00DE3EA3"/>
    <w:rsid w:val="00DF1930"/>
    <w:rsid w:val="00DF3CB8"/>
    <w:rsid w:val="00DF43DC"/>
    <w:rsid w:val="00DF51E9"/>
    <w:rsid w:val="00DF5253"/>
    <w:rsid w:val="00DF74CA"/>
    <w:rsid w:val="00E02711"/>
    <w:rsid w:val="00E02AEF"/>
    <w:rsid w:val="00E02C14"/>
    <w:rsid w:val="00E04A77"/>
    <w:rsid w:val="00E10363"/>
    <w:rsid w:val="00E145AC"/>
    <w:rsid w:val="00E24D00"/>
    <w:rsid w:val="00E273BE"/>
    <w:rsid w:val="00E33785"/>
    <w:rsid w:val="00E4150C"/>
    <w:rsid w:val="00E4304D"/>
    <w:rsid w:val="00E47DB6"/>
    <w:rsid w:val="00E6332D"/>
    <w:rsid w:val="00E717C8"/>
    <w:rsid w:val="00E73D94"/>
    <w:rsid w:val="00E76BEC"/>
    <w:rsid w:val="00E77FAF"/>
    <w:rsid w:val="00E84B04"/>
    <w:rsid w:val="00E905F3"/>
    <w:rsid w:val="00E90CC5"/>
    <w:rsid w:val="00E92A8A"/>
    <w:rsid w:val="00E9556A"/>
    <w:rsid w:val="00EA5454"/>
    <w:rsid w:val="00EB01B6"/>
    <w:rsid w:val="00EB0F37"/>
    <w:rsid w:val="00EB44A0"/>
    <w:rsid w:val="00EB4C46"/>
    <w:rsid w:val="00EB515F"/>
    <w:rsid w:val="00EB58A2"/>
    <w:rsid w:val="00EC31D6"/>
    <w:rsid w:val="00EC417D"/>
    <w:rsid w:val="00EC6A36"/>
    <w:rsid w:val="00ED02F4"/>
    <w:rsid w:val="00ED4D00"/>
    <w:rsid w:val="00EF4EA5"/>
    <w:rsid w:val="00F04E67"/>
    <w:rsid w:val="00F05F0E"/>
    <w:rsid w:val="00F11261"/>
    <w:rsid w:val="00F12724"/>
    <w:rsid w:val="00F14CDA"/>
    <w:rsid w:val="00F210B0"/>
    <w:rsid w:val="00F24BB2"/>
    <w:rsid w:val="00F250F4"/>
    <w:rsid w:val="00F26255"/>
    <w:rsid w:val="00F26F0B"/>
    <w:rsid w:val="00F31EE8"/>
    <w:rsid w:val="00F42F19"/>
    <w:rsid w:val="00F434D5"/>
    <w:rsid w:val="00F434FB"/>
    <w:rsid w:val="00F50B0D"/>
    <w:rsid w:val="00F521AD"/>
    <w:rsid w:val="00F52753"/>
    <w:rsid w:val="00F63268"/>
    <w:rsid w:val="00F700A2"/>
    <w:rsid w:val="00F72956"/>
    <w:rsid w:val="00F72A00"/>
    <w:rsid w:val="00F7798C"/>
    <w:rsid w:val="00F8144B"/>
    <w:rsid w:val="00F9233C"/>
    <w:rsid w:val="00F96850"/>
    <w:rsid w:val="00FB2B6E"/>
    <w:rsid w:val="00FB441D"/>
    <w:rsid w:val="00FC10A6"/>
    <w:rsid w:val="00FC3869"/>
    <w:rsid w:val="00FC3E88"/>
    <w:rsid w:val="00FC4619"/>
    <w:rsid w:val="00FE1831"/>
    <w:rsid w:val="00FE6AE3"/>
    <w:rsid w:val="00FE7DE1"/>
    <w:rsid w:val="00FF1546"/>
    <w:rsid w:val="00FF2FF3"/>
    <w:rsid w:val="00FF3415"/>
    <w:rsid w:val="00FF584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B7C01"/>
  <w15:chartTrackingRefBased/>
  <w15:docId w15:val="{42630FB9-57F7-4416-94EB-1F9966FC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FD0"/>
    <w:pPr>
      <w:keepNext/>
      <w:keepLines/>
      <w:spacing w:before="240" w:after="0"/>
      <w:outlineLvl w:val="0"/>
    </w:pPr>
    <w:rPr>
      <w:rFonts w:ascii="Myriad Pro" w:eastAsiaTheme="majorEastAsia" w:hAnsi="Myriad Pro" w:cstheme="majorBidi"/>
      <w:b/>
      <w:color w:val="C00000"/>
      <w:sz w:val="24"/>
      <w:szCs w:val="32"/>
    </w:rPr>
  </w:style>
  <w:style w:type="paragraph" w:styleId="Heading2">
    <w:name w:val="heading 2"/>
    <w:basedOn w:val="Normal"/>
    <w:next w:val="Normal"/>
    <w:link w:val="Heading2Char"/>
    <w:uiPriority w:val="9"/>
    <w:unhideWhenUsed/>
    <w:qFormat/>
    <w:rsid w:val="005316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745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48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88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04886"/>
    <w:rPr>
      <w:color w:val="0563C1" w:themeColor="hyperlink"/>
      <w:u w:val="single"/>
    </w:rPr>
  </w:style>
  <w:style w:type="table" w:styleId="TableGrid">
    <w:name w:val="Table Grid"/>
    <w:basedOn w:val="TableNormal"/>
    <w:uiPriority w:val="39"/>
    <w:rsid w:val="00750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BA5"/>
    <w:pPr>
      <w:ind w:left="720"/>
      <w:contextualSpacing/>
    </w:pPr>
  </w:style>
  <w:style w:type="table" w:styleId="PlainTable4">
    <w:name w:val="Plain Table 4"/>
    <w:basedOn w:val="TableNormal"/>
    <w:uiPriority w:val="44"/>
    <w:rsid w:val="00967B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67B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163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2E3FD0"/>
    <w:rPr>
      <w:rFonts w:ascii="Myriad Pro" w:eastAsiaTheme="majorEastAsia" w:hAnsi="Myriad Pro" w:cstheme="majorBidi"/>
      <w:b/>
      <w:color w:val="C00000"/>
      <w:sz w:val="24"/>
      <w:szCs w:val="32"/>
    </w:rPr>
  </w:style>
  <w:style w:type="paragraph" w:customStyle="1" w:styleId="Default">
    <w:name w:val="Default"/>
    <w:rsid w:val="009A1401"/>
    <w:pPr>
      <w:autoSpaceDE w:val="0"/>
      <w:autoSpaceDN w:val="0"/>
      <w:adjustRightInd w:val="0"/>
      <w:spacing w:after="0" w:line="240" w:lineRule="auto"/>
    </w:pPr>
    <w:rPr>
      <w:rFonts w:ascii="Calibri" w:hAnsi="Calibri" w:cs="Calibri"/>
      <w:color w:val="000000"/>
      <w:sz w:val="24"/>
      <w:szCs w:val="24"/>
      <w:lang w:bidi="hi-IN"/>
    </w:rPr>
  </w:style>
  <w:style w:type="paragraph" w:styleId="NoSpacing">
    <w:name w:val="No Spacing"/>
    <w:uiPriority w:val="1"/>
    <w:qFormat/>
    <w:rsid w:val="000F02A3"/>
    <w:pPr>
      <w:spacing w:after="0" w:line="240" w:lineRule="auto"/>
    </w:pPr>
  </w:style>
  <w:style w:type="paragraph" w:styleId="NormalWeb">
    <w:name w:val="Normal (Web)"/>
    <w:basedOn w:val="Normal"/>
    <w:uiPriority w:val="99"/>
    <w:semiHidden/>
    <w:unhideWhenUsed/>
    <w:rsid w:val="0092535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395621"/>
    <w:rPr>
      <w:color w:val="605E5C"/>
      <w:shd w:val="clear" w:color="auto" w:fill="E1DFDD"/>
    </w:rPr>
  </w:style>
  <w:style w:type="character" w:customStyle="1" w:styleId="Heading3Char">
    <w:name w:val="Heading 3 Char"/>
    <w:basedOn w:val="DefaultParagraphFont"/>
    <w:link w:val="Heading3"/>
    <w:uiPriority w:val="9"/>
    <w:semiHidden/>
    <w:rsid w:val="008745D0"/>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F14CDA"/>
    <w:pPr>
      <w:widowControl w:val="0"/>
      <w:autoSpaceDE w:val="0"/>
      <w:autoSpaceDN w:val="0"/>
      <w:spacing w:after="0" w:line="240" w:lineRule="auto"/>
    </w:pPr>
    <w:rPr>
      <w:rFonts w:ascii="Century Gothic" w:eastAsia="Century Gothic" w:hAnsi="Century Gothic" w:cs="Century Gothic"/>
      <w:lang w:val="en-US"/>
    </w:rPr>
  </w:style>
  <w:style w:type="character" w:customStyle="1" w:styleId="Heading2Char">
    <w:name w:val="Heading 2 Char"/>
    <w:basedOn w:val="DefaultParagraphFont"/>
    <w:link w:val="Heading2"/>
    <w:uiPriority w:val="9"/>
    <w:rsid w:val="0053164D"/>
    <w:rPr>
      <w:rFonts w:asciiTheme="majorHAnsi" w:eastAsiaTheme="majorEastAsia" w:hAnsiTheme="majorHAnsi" w:cstheme="majorBidi"/>
      <w:color w:val="2E74B5" w:themeColor="accent1" w:themeShade="BF"/>
      <w:sz w:val="26"/>
      <w:szCs w:val="26"/>
    </w:rPr>
  </w:style>
  <w:style w:type="character" w:customStyle="1" w:styleId="desc-text">
    <w:name w:val="desc-text"/>
    <w:basedOn w:val="DefaultParagraphFont"/>
    <w:rsid w:val="00D721A5"/>
  </w:style>
  <w:style w:type="paragraph" w:styleId="Header">
    <w:name w:val="header"/>
    <w:basedOn w:val="Normal"/>
    <w:link w:val="HeaderChar"/>
    <w:uiPriority w:val="99"/>
    <w:unhideWhenUsed/>
    <w:rsid w:val="000E1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B64"/>
  </w:style>
  <w:style w:type="paragraph" w:styleId="Footer">
    <w:name w:val="footer"/>
    <w:basedOn w:val="Normal"/>
    <w:link w:val="FooterChar"/>
    <w:uiPriority w:val="99"/>
    <w:unhideWhenUsed/>
    <w:rsid w:val="000E1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1737">
      <w:bodyDiv w:val="1"/>
      <w:marLeft w:val="0"/>
      <w:marRight w:val="0"/>
      <w:marTop w:val="0"/>
      <w:marBottom w:val="0"/>
      <w:divBdr>
        <w:top w:val="none" w:sz="0" w:space="0" w:color="auto"/>
        <w:left w:val="none" w:sz="0" w:space="0" w:color="auto"/>
        <w:bottom w:val="none" w:sz="0" w:space="0" w:color="auto"/>
        <w:right w:val="none" w:sz="0" w:space="0" w:color="auto"/>
      </w:divBdr>
    </w:div>
    <w:div w:id="398288674">
      <w:bodyDiv w:val="1"/>
      <w:marLeft w:val="0"/>
      <w:marRight w:val="0"/>
      <w:marTop w:val="0"/>
      <w:marBottom w:val="0"/>
      <w:divBdr>
        <w:top w:val="none" w:sz="0" w:space="0" w:color="auto"/>
        <w:left w:val="none" w:sz="0" w:space="0" w:color="auto"/>
        <w:bottom w:val="none" w:sz="0" w:space="0" w:color="auto"/>
        <w:right w:val="none" w:sz="0" w:space="0" w:color="auto"/>
      </w:divBdr>
    </w:div>
    <w:div w:id="830222129">
      <w:bodyDiv w:val="1"/>
      <w:marLeft w:val="0"/>
      <w:marRight w:val="0"/>
      <w:marTop w:val="0"/>
      <w:marBottom w:val="0"/>
      <w:divBdr>
        <w:top w:val="none" w:sz="0" w:space="0" w:color="auto"/>
        <w:left w:val="none" w:sz="0" w:space="0" w:color="auto"/>
        <w:bottom w:val="none" w:sz="0" w:space="0" w:color="auto"/>
        <w:right w:val="none" w:sz="0" w:space="0" w:color="auto"/>
      </w:divBdr>
    </w:div>
    <w:div w:id="836727383">
      <w:bodyDiv w:val="1"/>
      <w:marLeft w:val="0"/>
      <w:marRight w:val="0"/>
      <w:marTop w:val="0"/>
      <w:marBottom w:val="0"/>
      <w:divBdr>
        <w:top w:val="none" w:sz="0" w:space="0" w:color="auto"/>
        <w:left w:val="none" w:sz="0" w:space="0" w:color="auto"/>
        <w:bottom w:val="none" w:sz="0" w:space="0" w:color="auto"/>
        <w:right w:val="none" w:sz="0" w:space="0" w:color="auto"/>
      </w:divBdr>
    </w:div>
    <w:div w:id="1064640907">
      <w:bodyDiv w:val="1"/>
      <w:marLeft w:val="0"/>
      <w:marRight w:val="0"/>
      <w:marTop w:val="0"/>
      <w:marBottom w:val="0"/>
      <w:divBdr>
        <w:top w:val="none" w:sz="0" w:space="0" w:color="auto"/>
        <w:left w:val="none" w:sz="0" w:space="0" w:color="auto"/>
        <w:bottom w:val="none" w:sz="0" w:space="0" w:color="auto"/>
        <w:right w:val="none" w:sz="0" w:space="0" w:color="auto"/>
      </w:divBdr>
    </w:div>
    <w:div w:id="1322195587">
      <w:bodyDiv w:val="1"/>
      <w:marLeft w:val="0"/>
      <w:marRight w:val="0"/>
      <w:marTop w:val="0"/>
      <w:marBottom w:val="0"/>
      <w:divBdr>
        <w:top w:val="none" w:sz="0" w:space="0" w:color="auto"/>
        <w:left w:val="none" w:sz="0" w:space="0" w:color="auto"/>
        <w:bottom w:val="none" w:sz="0" w:space="0" w:color="auto"/>
        <w:right w:val="none" w:sz="0" w:space="0" w:color="auto"/>
      </w:divBdr>
    </w:div>
    <w:div w:id="145825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irtinagar.wixsite.com/ward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chtech@archtechconsultant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t&amp;rct=j&amp;q=&amp;esrc=s&amp;source=web&amp;cd=&amp;ved=2ahUKEwiChYbT1PP8AhWfV2wGHeuZBAAQFnoECA4QAQ&amp;url=https%3A%2F%2Ffilmsdivision.org%2Fnmic.html&amp;usg=AOvVaw1CQEKEdAXxjSAgsiahwwh2" TargetMode="External"/><Relationship Id="rId5" Type="http://schemas.openxmlformats.org/officeDocument/2006/relationships/webSettings" Target="webSettings.xml"/><Relationship Id="rId15" Type="http://schemas.openxmlformats.org/officeDocument/2006/relationships/hyperlink" Target="https://drive.google.com/drive/folders/17NICL9FKe4PwWim2tycMEGAtLcQomrcq" TargetMode="External"/><Relationship Id="rId10" Type="http://schemas.openxmlformats.org/officeDocument/2006/relationships/hyperlink" Target="mailto:molay.das@gmail.com" TargetMode="External"/><Relationship Id="rId4" Type="http://schemas.openxmlformats.org/officeDocument/2006/relationships/settings" Target="settings.xml"/><Relationship Id="rId9" Type="http://schemas.openxmlformats.org/officeDocument/2006/relationships/hyperlink" Target="https://drive.google.com/drive/folders/17NICL9FKe4PwWim2tycMEGAtLcQomrcq" TargetMode="External"/><Relationship Id="rId14" Type="http://schemas.openxmlformats.org/officeDocument/2006/relationships/hyperlink" Target="https://www.scribd.com/document/362446412/Local-Area-Planning-Report-15-Kirti-Na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62609-1DE2-4829-B7C8-8BBC55A7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2928</TotalTime>
  <Pages>4</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 haraprasad</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haraprasad</dc:title>
  <dc:subject/>
  <dc:creator>Molay's</dc:creator>
  <cp:keywords>confidential</cp:keywords>
  <dc:description/>
  <cp:lastModifiedBy>Moloy</cp:lastModifiedBy>
  <cp:revision>250</cp:revision>
  <cp:lastPrinted>2018-01-15T09:47:00Z</cp:lastPrinted>
  <dcterms:created xsi:type="dcterms:W3CDTF">2023-02-01T06:06:00Z</dcterms:created>
  <dcterms:modified xsi:type="dcterms:W3CDTF">2023-02-24T10:32:00Z</dcterms:modified>
</cp:coreProperties>
</file>